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DB0" w:rsidRPr="00516B9E" w:rsidRDefault="001264AD">
      <w:pPr>
        <w:pStyle w:val="Heading1"/>
        <w:ind w:left="3128"/>
        <w:rPr>
          <w:sz w:val="22"/>
          <w:szCs w:val="22"/>
        </w:rPr>
      </w:pPr>
      <w:r w:rsidRPr="00516B9E">
        <w:rPr>
          <w:sz w:val="22"/>
          <w:szCs w:val="22"/>
        </w:rPr>
        <w:t>SCOUTS NSW</w:t>
      </w:r>
      <w:r w:rsidR="00875F11" w:rsidRPr="00516B9E">
        <w:rPr>
          <w:sz w:val="22"/>
          <w:szCs w:val="22"/>
        </w:rPr>
        <w:t xml:space="preserve"> - INCIDENT MANAGEMENT SYSTEM</w:t>
      </w:r>
    </w:p>
    <w:p w:rsidR="00691DB0" w:rsidRPr="00516B9E" w:rsidRDefault="00875F11">
      <w:pPr>
        <w:pStyle w:val="BodyText"/>
        <w:spacing w:before="7"/>
        <w:ind w:left="0"/>
        <w:rPr>
          <w:b/>
          <w:sz w:val="22"/>
          <w:szCs w:val="22"/>
        </w:rPr>
      </w:pPr>
      <w:r w:rsidRPr="00516B9E">
        <w:rPr>
          <w:noProof/>
          <w:sz w:val="22"/>
          <w:szCs w:val="22"/>
          <w:lang w:bidi="ar-SA"/>
        </w:rPr>
        <w:drawing>
          <wp:anchor distT="0" distB="0" distL="0" distR="0" simplePos="0" relativeHeight="251658240" behindDoc="0" locked="0" layoutInCell="1" allowOverlap="1">
            <wp:simplePos x="0" y="0"/>
            <wp:positionH relativeFrom="page">
              <wp:posOffset>3974591</wp:posOffset>
            </wp:positionH>
            <wp:positionV relativeFrom="paragraph">
              <wp:posOffset>122412</wp:posOffset>
            </wp:positionV>
            <wp:extent cx="2738811" cy="75247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738811" cy="752475"/>
                    </a:xfrm>
                    <a:prstGeom prst="rect">
                      <a:avLst/>
                    </a:prstGeom>
                  </pic:spPr>
                </pic:pic>
              </a:graphicData>
            </a:graphic>
          </wp:anchor>
        </w:drawing>
      </w:r>
    </w:p>
    <w:p w:rsidR="00691DB0" w:rsidRPr="00516B9E" w:rsidRDefault="00691DB0">
      <w:pPr>
        <w:pStyle w:val="BodyText"/>
        <w:ind w:left="0"/>
        <w:rPr>
          <w:b/>
          <w:sz w:val="22"/>
          <w:szCs w:val="22"/>
        </w:rPr>
      </w:pPr>
    </w:p>
    <w:p w:rsidR="00691DB0" w:rsidRPr="00516B9E" w:rsidRDefault="00691DB0">
      <w:pPr>
        <w:sectPr w:rsidR="00691DB0" w:rsidRPr="00516B9E">
          <w:footerReference w:type="default" r:id="rId9"/>
          <w:type w:val="continuous"/>
          <w:pgSz w:w="16840" w:h="11910" w:orient="landscape"/>
          <w:pgMar w:top="700" w:right="620" w:bottom="280" w:left="620" w:header="720" w:footer="720" w:gutter="0"/>
          <w:cols w:space="720"/>
        </w:sectPr>
      </w:pPr>
    </w:p>
    <w:p w:rsidR="00691DB0" w:rsidRPr="00516B9E" w:rsidRDefault="00691DB0">
      <w:pPr>
        <w:pStyle w:val="BodyText"/>
        <w:ind w:left="0"/>
        <w:rPr>
          <w:b/>
          <w:sz w:val="22"/>
          <w:szCs w:val="22"/>
        </w:rPr>
      </w:pPr>
    </w:p>
    <w:p w:rsidR="00691DB0" w:rsidRPr="00516B9E" w:rsidRDefault="00691DB0">
      <w:pPr>
        <w:pStyle w:val="BodyText"/>
        <w:ind w:left="0"/>
        <w:rPr>
          <w:b/>
          <w:sz w:val="22"/>
          <w:szCs w:val="22"/>
        </w:rPr>
      </w:pPr>
    </w:p>
    <w:p w:rsidR="00691DB0" w:rsidRPr="00516B9E" w:rsidRDefault="00875F11">
      <w:pPr>
        <w:pStyle w:val="Heading2"/>
        <w:numPr>
          <w:ilvl w:val="0"/>
          <w:numId w:val="3"/>
        </w:numPr>
        <w:tabs>
          <w:tab w:val="left" w:pos="820"/>
        </w:tabs>
        <w:spacing w:before="241"/>
        <w:rPr>
          <w:sz w:val="22"/>
          <w:szCs w:val="22"/>
        </w:rPr>
      </w:pPr>
      <w:r w:rsidRPr="00516B9E">
        <w:rPr>
          <w:sz w:val="22"/>
          <w:szCs w:val="22"/>
        </w:rPr>
        <w:t>ACCESSING</w:t>
      </w:r>
      <w:r w:rsidRPr="00516B9E">
        <w:rPr>
          <w:spacing w:val="-2"/>
          <w:sz w:val="22"/>
          <w:szCs w:val="22"/>
        </w:rPr>
        <w:t xml:space="preserve"> </w:t>
      </w:r>
      <w:r w:rsidRPr="00516B9E">
        <w:rPr>
          <w:sz w:val="22"/>
          <w:szCs w:val="22"/>
        </w:rPr>
        <w:t>FOLIO</w:t>
      </w:r>
    </w:p>
    <w:p w:rsidR="00691DB0" w:rsidRPr="00516B9E" w:rsidRDefault="00875F11" w:rsidP="00AB2FFF">
      <w:pPr>
        <w:spacing w:before="28"/>
        <w:ind w:left="443" w:right="4629"/>
        <w:jc w:val="center"/>
        <w:rPr>
          <w:b/>
          <w:bCs/>
        </w:rPr>
      </w:pPr>
      <w:r w:rsidRPr="00516B9E">
        <w:br w:type="column"/>
      </w:r>
      <w:r w:rsidR="00AC56C2" w:rsidRPr="00516B9E">
        <w:rPr>
          <w:b/>
          <w:bCs/>
        </w:rPr>
        <w:lastRenderedPageBreak/>
        <w:t>FOLIO</w:t>
      </w:r>
      <w:r w:rsidRPr="00516B9E">
        <w:rPr>
          <w:b/>
          <w:bCs/>
        </w:rPr>
        <w:t xml:space="preserve"> USER GUIDE</w:t>
      </w:r>
    </w:p>
    <w:p w:rsidR="003433B5" w:rsidRPr="00516B9E" w:rsidRDefault="003433B5" w:rsidP="00AB2FFF">
      <w:pPr>
        <w:spacing w:before="28"/>
        <w:ind w:left="443" w:right="4629"/>
        <w:jc w:val="center"/>
        <w:rPr>
          <w:b/>
          <w:bCs/>
        </w:rPr>
      </w:pPr>
      <w:r w:rsidRPr="00516B9E">
        <w:rPr>
          <w:b/>
          <w:bCs/>
        </w:rPr>
        <w:t xml:space="preserve">Version: </w:t>
      </w:r>
      <w:r w:rsidR="00520547" w:rsidRPr="00516B9E">
        <w:rPr>
          <w:b/>
          <w:bCs/>
        </w:rPr>
        <w:t>14 Feb</w:t>
      </w:r>
      <w:r w:rsidRPr="00516B9E">
        <w:rPr>
          <w:b/>
          <w:bCs/>
        </w:rPr>
        <w:t xml:space="preserve"> 2020</w:t>
      </w:r>
    </w:p>
    <w:p w:rsidR="00F87D3B" w:rsidRPr="00516B9E" w:rsidRDefault="00F87D3B" w:rsidP="00AB2FFF">
      <w:pPr>
        <w:spacing w:before="28"/>
        <w:ind w:left="443" w:right="4629"/>
        <w:jc w:val="center"/>
        <w:rPr>
          <w:b/>
          <w:bCs/>
        </w:rPr>
      </w:pPr>
    </w:p>
    <w:p w:rsidR="00691DB0" w:rsidRPr="00516B9E" w:rsidRDefault="00691DB0"/>
    <w:p w:rsidR="001264AD" w:rsidRPr="00516B9E" w:rsidRDefault="001264AD">
      <w:pPr>
        <w:sectPr w:rsidR="001264AD" w:rsidRPr="00516B9E">
          <w:type w:val="continuous"/>
          <w:pgSz w:w="16840" w:h="11910" w:orient="landscape"/>
          <w:pgMar w:top="700" w:right="620" w:bottom="280" w:left="620" w:header="720" w:footer="720" w:gutter="0"/>
          <w:cols w:num="2" w:space="720" w:equalWidth="0">
            <w:col w:w="2932" w:space="1259"/>
            <w:col w:w="11409"/>
          </w:cols>
        </w:sectPr>
      </w:pPr>
    </w:p>
    <w:p w:rsidR="001264AD" w:rsidRPr="00516B9E" w:rsidRDefault="00F87D3B">
      <w:pPr>
        <w:pStyle w:val="ListParagraph"/>
        <w:numPr>
          <w:ilvl w:val="0"/>
          <w:numId w:val="2"/>
        </w:numPr>
        <w:tabs>
          <w:tab w:val="left" w:pos="819"/>
          <w:tab w:val="left" w:pos="820"/>
        </w:tabs>
        <w:spacing w:before="52"/>
      </w:pPr>
      <w:r w:rsidRPr="00516B9E">
        <w:lastRenderedPageBreak/>
        <w:t>A</w:t>
      </w:r>
      <w:r w:rsidR="001264AD" w:rsidRPr="00516B9E">
        <w:t>nybody</w:t>
      </w:r>
      <w:r w:rsidR="00AC56C2" w:rsidRPr="00516B9E">
        <w:t xml:space="preserve"> can submit an incident report </w:t>
      </w:r>
      <w:r w:rsidRPr="00516B9E">
        <w:t xml:space="preserve">however </w:t>
      </w:r>
      <w:r w:rsidR="00AC56C2" w:rsidRPr="00516B9E">
        <w:t>you must be a Folio User</w:t>
      </w:r>
      <w:r w:rsidR="001264AD" w:rsidRPr="00516B9E">
        <w:t xml:space="preserve"> in order to perform the transactions described in this </w:t>
      </w:r>
      <w:r w:rsidR="00AC56C2" w:rsidRPr="00516B9E">
        <w:t xml:space="preserve">Folio </w:t>
      </w:r>
      <w:r w:rsidR="001264AD" w:rsidRPr="00516B9E">
        <w:t xml:space="preserve">user guide. </w:t>
      </w:r>
      <w:r w:rsidR="0084528F" w:rsidRPr="00516B9E">
        <w:br/>
      </w:r>
    </w:p>
    <w:p w:rsidR="00691DB0" w:rsidRPr="00516B9E" w:rsidRDefault="00875F11">
      <w:pPr>
        <w:pStyle w:val="ListParagraph"/>
        <w:numPr>
          <w:ilvl w:val="0"/>
          <w:numId w:val="2"/>
        </w:numPr>
        <w:tabs>
          <w:tab w:val="left" w:pos="819"/>
          <w:tab w:val="left" w:pos="820"/>
        </w:tabs>
        <w:spacing w:before="52"/>
      </w:pPr>
      <w:r w:rsidRPr="00516B9E">
        <w:t>Folio can be accessed by visiting</w:t>
      </w:r>
      <w:r w:rsidRPr="00516B9E">
        <w:rPr>
          <w:color w:val="0562C1"/>
        </w:rPr>
        <w:t xml:space="preserve"> </w:t>
      </w:r>
      <w:hyperlink r:id="rId10">
        <w:r w:rsidRPr="00516B9E">
          <w:rPr>
            <w:color w:val="0562C1"/>
            <w:u w:val="single" w:color="0562C1"/>
          </w:rPr>
          <w:t>https://scoutsnsw.foliogrc.com/d/users/sign_in</w:t>
        </w:r>
        <w:r w:rsidRPr="00516B9E">
          <w:rPr>
            <w:color w:val="0562C1"/>
          </w:rPr>
          <w:t xml:space="preserve"> </w:t>
        </w:r>
      </w:hyperlink>
      <w:r w:rsidRPr="00516B9E">
        <w:t>from your internet</w:t>
      </w:r>
      <w:r w:rsidRPr="00516B9E">
        <w:rPr>
          <w:spacing w:val="-17"/>
        </w:rPr>
        <w:t xml:space="preserve"> </w:t>
      </w:r>
      <w:r w:rsidRPr="00516B9E">
        <w:t>browser.</w:t>
      </w:r>
    </w:p>
    <w:p w:rsidR="00691DB0" w:rsidRPr="00516B9E" w:rsidRDefault="00875F11">
      <w:pPr>
        <w:pStyle w:val="BodyText"/>
        <w:spacing w:before="2"/>
        <w:ind w:left="0"/>
        <w:rPr>
          <w:sz w:val="22"/>
          <w:szCs w:val="22"/>
        </w:rPr>
      </w:pPr>
      <w:r w:rsidRPr="00516B9E">
        <w:rPr>
          <w:noProof/>
          <w:sz w:val="22"/>
          <w:szCs w:val="22"/>
          <w:lang w:bidi="ar-SA"/>
        </w:rPr>
        <w:drawing>
          <wp:anchor distT="0" distB="0" distL="0" distR="0" simplePos="0" relativeHeight="251659264" behindDoc="0" locked="0" layoutInCell="1" allowOverlap="1">
            <wp:simplePos x="0" y="0"/>
            <wp:positionH relativeFrom="page">
              <wp:posOffset>3208020</wp:posOffset>
            </wp:positionH>
            <wp:positionV relativeFrom="paragraph">
              <wp:posOffset>120650</wp:posOffset>
            </wp:positionV>
            <wp:extent cx="3768725" cy="2545080"/>
            <wp:effectExtent l="0" t="0" r="3175" b="762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3768725" cy="2545080"/>
                    </a:xfrm>
                    <a:prstGeom prst="rect">
                      <a:avLst/>
                    </a:prstGeom>
                  </pic:spPr>
                </pic:pic>
              </a:graphicData>
            </a:graphic>
            <wp14:sizeRelH relativeFrom="margin">
              <wp14:pctWidth>0</wp14:pctWidth>
            </wp14:sizeRelH>
            <wp14:sizeRelV relativeFrom="margin">
              <wp14:pctHeight>0</wp14:pctHeight>
            </wp14:sizeRelV>
          </wp:anchor>
        </w:drawing>
      </w:r>
    </w:p>
    <w:p w:rsidR="00691DB0" w:rsidRPr="00516B9E" w:rsidRDefault="00691DB0">
      <w:pPr>
        <w:pStyle w:val="BodyText"/>
        <w:ind w:left="0"/>
        <w:rPr>
          <w:sz w:val="22"/>
          <w:szCs w:val="22"/>
        </w:rPr>
      </w:pPr>
    </w:p>
    <w:p w:rsidR="00691DB0" w:rsidRPr="00516B9E" w:rsidRDefault="00875F11">
      <w:pPr>
        <w:pStyle w:val="ListParagraph"/>
        <w:numPr>
          <w:ilvl w:val="0"/>
          <w:numId w:val="2"/>
        </w:numPr>
        <w:tabs>
          <w:tab w:val="left" w:pos="819"/>
          <w:tab w:val="left" w:pos="820"/>
        </w:tabs>
      </w:pPr>
      <w:bookmarkStart w:id="0" w:name="_GoBack"/>
      <w:bookmarkEnd w:id="0"/>
      <w:r w:rsidRPr="00516B9E">
        <w:t>Click on “Sign in using Azure” to use your Scouts NSW Office 365 account</w:t>
      </w:r>
      <w:r w:rsidRPr="00516B9E">
        <w:rPr>
          <w:spacing w:val="-15"/>
        </w:rPr>
        <w:t xml:space="preserve"> </w:t>
      </w:r>
      <w:r w:rsidRPr="00516B9E">
        <w:t>credentials.</w:t>
      </w:r>
    </w:p>
    <w:p w:rsidR="00691DB0" w:rsidRPr="00516B9E" w:rsidRDefault="00875F11">
      <w:pPr>
        <w:pStyle w:val="ListParagraph"/>
        <w:numPr>
          <w:ilvl w:val="0"/>
          <w:numId w:val="2"/>
        </w:numPr>
        <w:tabs>
          <w:tab w:val="left" w:pos="819"/>
          <w:tab w:val="left" w:pos="820"/>
        </w:tabs>
        <w:spacing w:before="22"/>
      </w:pPr>
      <w:r w:rsidRPr="00516B9E">
        <w:t>Alternatively, you can enter your email and password into the blank</w:t>
      </w:r>
      <w:r w:rsidRPr="00516B9E">
        <w:rPr>
          <w:spacing w:val="5"/>
        </w:rPr>
        <w:t xml:space="preserve"> </w:t>
      </w:r>
      <w:r w:rsidRPr="00516B9E">
        <w:t>fields.</w:t>
      </w:r>
    </w:p>
    <w:p w:rsidR="00691DB0" w:rsidRDefault="00691DB0">
      <w:pPr>
        <w:rPr>
          <w:sz w:val="24"/>
        </w:rPr>
        <w:sectPr w:rsidR="00691DB0">
          <w:type w:val="continuous"/>
          <w:pgSz w:w="16840" w:h="11910" w:orient="landscape"/>
          <w:pgMar w:top="700" w:right="620" w:bottom="280" w:left="620" w:header="720" w:footer="720" w:gutter="0"/>
          <w:cols w:space="720"/>
        </w:sectPr>
      </w:pPr>
    </w:p>
    <w:p w:rsidR="00691DB0" w:rsidRPr="00516B9E" w:rsidRDefault="00875F11">
      <w:pPr>
        <w:pStyle w:val="Heading2"/>
        <w:numPr>
          <w:ilvl w:val="0"/>
          <w:numId w:val="3"/>
        </w:numPr>
        <w:tabs>
          <w:tab w:val="left" w:pos="820"/>
        </w:tabs>
        <w:rPr>
          <w:sz w:val="22"/>
          <w:szCs w:val="22"/>
        </w:rPr>
      </w:pPr>
      <w:r w:rsidRPr="00516B9E">
        <w:rPr>
          <w:sz w:val="22"/>
          <w:szCs w:val="22"/>
        </w:rPr>
        <w:lastRenderedPageBreak/>
        <w:t>THE</w:t>
      </w:r>
      <w:r w:rsidRPr="00516B9E">
        <w:rPr>
          <w:spacing w:val="-2"/>
          <w:sz w:val="22"/>
          <w:szCs w:val="22"/>
        </w:rPr>
        <w:t xml:space="preserve"> </w:t>
      </w:r>
      <w:r w:rsidRPr="00516B9E">
        <w:rPr>
          <w:sz w:val="22"/>
          <w:szCs w:val="22"/>
        </w:rPr>
        <w:t>DASHBOARD</w:t>
      </w:r>
    </w:p>
    <w:p w:rsidR="00691DB0" w:rsidRPr="00516B9E" w:rsidRDefault="00691DB0">
      <w:pPr>
        <w:pStyle w:val="BodyText"/>
        <w:spacing w:before="2"/>
        <w:ind w:left="0"/>
        <w:rPr>
          <w:b/>
          <w:sz w:val="22"/>
          <w:szCs w:val="22"/>
        </w:rPr>
      </w:pPr>
    </w:p>
    <w:p w:rsidR="00691DB0" w:rsidRPr="00516B9E" w:rsidRDefault="00875F11">
      <w:pPr>
        <w:pStyle w:val="ListParagraph"/>
        <w:numPr>
          <w:ilvl w:val="0"/>
          <w:numId w:val="2"/>
        </w:numPr>
        <w:tabs>
          <w:tab w:val="left" w:pos="819"/>
          <w:tab w:val="left" w:pos="820"/>
        </w:tabs>
      </w:pPr>
      <w:r w:rsidRPr="00516B9E">
        <w:t>The Dashboard is an overview of all incidents in the Folio</w:t>
      </w:r>
      <w:r w:rsidRPr="00516B9E">
        <w:rPr>
          <w:spacing w:val="-2"/>
        </w:rPr>
        <w:t xml:space="preserve"> </w:t>
      </w:r>
      <w:r w:rsidRPr="00516B9E">
        <w:t>system.</w:t>
      </w:r>
    </w:p>
    <w:p w:rsidR="00691DB0" w:rsidRPr="00516B9E" w:rsidRDefault="00875F11">
      <w:pPr>
        <w:pStyle w:val="ListParagraph"/>
        <w:numPr>
          <w:ilvl w:val="0"/>
          <w:numId w:val="2"/>
        </w:numPr>
        <w:tabs>
          <w:tab w:val="left" w:pos="819"/>
          <w:tab w:val="left" w:pos="820"/>
        </w:tabs>
        <w:spacing w:before="24"/>
      </w:pPr>
      <w:r w:rsidRPr="00516B9E">
        <w:t>You can access the dashboard from any screen by clicking on the Folio login (Blue</w:t>
      </w:r>
      <w:r w:rsidRPr="00516B9E">
        <w:rPr>
          <w:spacing w:val="1"/>
        </w:rPr>
        <w:t xml:space="preserve"> </w:t>
      </w:r>
      <w:r w:rsidRPr="00516B9E">
        <w:t>Arrow)</w:t>
      </w:r>
    </w:p>
    <w:p w:rsidR="00691DB0" w:rsidRPr="00516B9E" w:rsidRDefault="00875F11">
      <w:pPr>
        <w:pStyle w:val="ListParagraph"/>
        <w:numPr>
          <w:ilvl w:val="0"/>
          <w:numId w:val="2"/>
        </w:numPr>
        <w:tabs>
          <w:tab w:val="left" w:pos="819"/>
          <w:tab w:val="left" w:pos="820"/>
        </w:tabs>
        <w:spacing w:before="23"/>
        <w:ind w:hanging="361"/>
      </w:pPr>
      <w:r w:rsidRPr="00516B9E">
        <w:t>Actions needing your attention are listed under the “</w:t>
      </w:r>
      <w:r w:rsidRPr="00516B9E">
        <w:rPr>
          <w:b/>
        </w:rPr>
        <w:t>To Do List</w:t>
      </w:r>
      <w:r w:rsidRPr="00516B9E">
        <w:t>” (Red</w:t>
      </w:r>
      <w:r w:rsidRPr="00516B9E">
        <w:rPr>
          <w:spacing w:val="-4"/>
        </w:rPr>
        <w:t xml:space="preserve"> </w:t>
      </w:r>
      <w:r w:rsidRPr="00516B9E">
        <w:t>Arrow)</w:t>
      </w:r>
    </w:p>
    <w:p w:rsidR="00691DB0" w:rsidRPr="00516B9E" w:rsidRDefault="00875F11">
      <w:pPr>
        <w:pStyle w:val="ListParagraph"/>
        <w:numPr>
          <w:ilvl w:val="0"/>
          <w:numId w:val="2"/>
        </w:numPr>
        <w:tabs>
          <w:tab w:val="left" w:pos="819"/>
          <w:tab w:val="left" w:pos="820"/>
        </w:tabs>
        <w:spacing w:before="24"/>
        <w:ind w:hanging="361"/>
      </w:pPr>
      <w:r w:rsidRPr="00516B9E">
        <w:t>You</w:t>
      </w:r>
      <w:r w:rsidRPr="00516B9E">
        <w:rPr>
          <w:spacing w:val="-1"/>
        </w:rPr>
        <w:t xml:space="preserve"> </w:t>
      </w:r>
      <w:r w:rsidRPr="00516B9E">
        <w:t>can</w:t>
      </w:r>
      <w:r w:rsidRPr="00516B9E">
        <w:rPr>
          <w:spacing w:val="-1"/>
        </w:rPr>
        <w:t xml:space="preserve"> </w:t>
      </w:r>
      <w:r w:rsidRPr="00516B9E">
        <w:t>customize</w:t>
      </w:r>
      <w:r w:rsidRPr="00516B9E">
        <w:rPr>
          <w:spacing w:val="-2"/>
        </w:rPr>
        <w:t xml:space="preserve"> </w:t>
      </w:r>
      <w:r w:rsidRPr="00516B9E">
        <w:t>the</w:t>
      </w:r>
      <w:r w:rsidRPr="00516B9E">
        <w:rPr>
          <w:spacing w:val="-3"/>
        </w:rPr>
        <w:t xml:space="preserve"> </w:t>
      </w:r>
      <w:r w:rsidRPr="00516B9E">
        <w:t>module</w:t>
      </w:r>
      <w:r w:rsidRPr="00516B9E">
        <w:rPr>
          <w:spacing w:val="-3"/>
        </w:rPr>
        <w:t xml:space="preserve"> </w:t>
      </w:r>
      <w:r w:rsidRPr="00516B9E">
        <w:t>location</w:t>
      </w:r>
      <w:r w:rsidRPr="00516B9E">
        <w:rPr>
          <w:spacing w:val="-2"/>
        </w:rPr>
        <w:t xml:space="preserve"> </w:t>
      </w:r>
      <w:r w:rsidRPr="00516B9E">
        <w:t>by</w:t>
      </w:r>
      <w:r w:rsidRPr="00516B9E">
        <w:rPr>
          <w:spacing w:val="-2"/>
        </w:rPr>
        <w:t xml:space="preserve"> </w:t>
      </w:r>
      <w:r w:rsidRPr="00516B9E">
        <w:t>clicking</w:t>
      </w:r>
      <w:r w:rsidRPr="00516B9E">
        <w:rPr>
          <w:spacing w:val="-3"/>
        </w:rPr>
        <w:t xml:space="preserve"> </w:t>
      </w:r>
      <w:r w:rsidRPr="00516B9E">
        <w:t>on</w:t>
      </w:r>
      <w:r w:rsidRPr="00516B9E">
        <w:rPr>
          <w:spacing w:val="-3"/>
        </w:rPr>
        <w:t xml:space="preserve"> </w:t>
      </w:r>
      <w:r w:rsidRPr="00516B9E">
        <w:t>the 4</w:t>
      </w:r>
      <w:r w:rsidRPr="00516B9E">
        <w:rPr>
          <w:spacing w:val="-3"/>
        </w:rPr>
        <w:t xml:space="preserve"> </w:t>
      </w:r>
      <w:r w:rsidRPr="00516B9E">
        <w:t>pointed</w:t>
      </w:r>
      <w:r w:rsidRPr="00516B9E">
        <w:rPr>
          <w:spacing w:val="-2"/>
        </w:rPr>
        <w:t xml:space="preserve"> </w:t>
      </w:r>
      <w:r w:rsidRPr="00516B9E">
        <w:t>navigation arrow</w:t>
      </w:r>
      <w:r w:rsidRPr="00516B9E">
        <w:rPr>
          <w:spacing w:val="-3"/>
        </w:rPr>
        <w:t xml:space="preserve"> </w:t>
      </w:r>
      <w:r w:rsidRPr="00516B9E">
        <w:t>(Yellow</w:t>
      </w:r>
      <w:r w:rsidRPr="00516B9E">
        <w:rPr>
          <w:spacing w:val="-2"/>
        </w:rPr>
        <w:t xml:space="preserve"> </w:t>
      </w:r>
      <w:r w:rsidRPr="00516B9E">
        <w:t>Arrow)</w:t>
      </w:r>
      <w:r w:rsidRPr="00516B9E">
        <w:rPr>
          <w:spacing w:val="-2"/>
        </w:rPr>
        <w:t xml:space="preserve"> </w:t>
      </w:r>
      <w:r w:rsidRPr="00516B9E">
        <w:t>and</w:t>
      </w:r>
      <w:r w:rsidRPr="00516B9E">
        <w:rPr>
          <w:spacing w:val="-2"/>
        </w:rPr>
        <w:t xml:space="preserve"> </w:t>
      </w:r>
      <w:r w:rsidRPr="00516B9E">
        <w:t>dragging</w:t>
      </w:r>
      <w:r w:rsidRPr="00516B9E">
        <w:rPr>
          <w:spacing w:val="-3"/>
        </w:rPr>
        <w:t xml:space="preserve"> </w:t>
      </w:r>
      <w:r w:rsidRPr="00516B9E">
        <w:t>the</w:t>
      </w:r>
      <w:r w:rsidRPr="00516B9E">
        <w:rPr>
          <w:spacing w:val="-3"/>
        </w:rPr>
        <w:t xml:space="preserve"> </w:t>
      </w:r>
      <w:r w:rsidRPr="00516B9E">
        <w:t>module to</w:t>
      </w:r>
      <w:r w:rsidRPr="00516B9E">
        <w:rPr>
          <w:spacing w:val="-3"/>
        </w:rPr>
        <w:t xml:space="preserve"> </w:t>
      </w:r>
      <w:r w:rsidRPr="00516B9E">
        <w:t>the</w:t>
      </w:r>
      <w:r w:rsidRPr="00516B9E">
        <w:rPr>
          <w:spacing w:val="-2"/>
        </w:rPr>
        <w:t xml:space="preserve"> </w:t>
      </w:r>
      <w:r w:rsidRPr="00516B9E">
        <w:t>desired location.</w:t>
      </w:r>
    </w:p>
    <w:p w:rsidR="00691DB0" w:rsidRPr="00516B9E" w:rsidRDefault="00875F11">
      <w:pPr>
        <w:pStyle w:val="ListParagraph"/>
        <w:numPr>
          <w:ilvl w:val="0"/>
          <w:numId w:val="2"/>
        </w:numPr>
        <w:tabs>
          <w:tab w:val="left" w:pos="819"/>
          <w:tab w:val="left" w:pos="820"/>
        </w:tabs>
        <w:spacing w:before="22"/>
        <w:ind w:hanging="361"/>
      </w:pPr>
      <w:r w:rsidRPr="00516B9E">
        <w:t>You can customize or remove unwanted modules by clicking on the icon with 3 dots (Green</w:t>
      </w:r>
      <w:r w:rsidRPr="00516B9E">
        <w:rPr>
          <w:spacing w:val="-1"/>
        </w:rPr>
        <w:t xml:space="preserve"> </w:t>
      </w:r>
      <w:r w:rsidRPr="00516B9E">
        <w:t>Arrow)</w:t>
      </w:r>
    </w:p>
    <w:p w:rsidR="00691DB0" w:rsidRPr="00516B9E" w:rsidRDefault="00875F11">
      <w:pPr>
        <w:pStyle w:val="ListParagraph"/>
        <w:numPr>
          <w:ilvl w:val="0"/>
          <w:numId w:val="2"/>
        </w:numPr>
        <w:tabs>
          <w:tab w:val="left" w:pos="819"/>
          <w:tab w:val="left" w:pos="820"/>
        </w:tabs>
        <w:spacing w:before="24"/>
        <w:ind w:hanging="361"/>
      </w:pPr>
      <w:r w:rsidRPr="00516B9E">
        <w:t>The view below represents the most useful modules. All others can be</w:t>
      </w:r>
      <w:r w:rsidRPr="00516B9E">
        <w:rPr>
          <w:spacing w:val="-9"/>
        </w:rPr>
        <w:t xml:space="preserve"> </w:t>
      </w:r>
      <w:r w:rsidRPr="00516B9E">
        <w:t>removed.</w:t>
      </w:r>
    </w:p>
    <w:p w:rsidR="00691DB0" w:rsidRDefault="00691DB0">
      <w:pPr>
        <w:pStyle w:val="BodyText"/>
        <w:ind w:left="0"/>
        <w:rPr>
          <w:sz w:val="20"/>
        </w:rPr>
      </w:pPr>
    </w:p>
    <w:p w:rsidR="00691DB0" w:rsidRDefault="00875F11">
      <w:pPr>
        <w:pStyle w:val="BodyText"/>
        <w:spacing w:before="11"/>
        <w:ind w:left="0"/>
        <w:rPr>
          <w:sz w:val="17"/>
        </w:rPr>
      </w:pPr>
      <w:r>
        <w:rPr>
          <w:noProof/>
          <w:lang w:bidi="ar-SA"/>
        </w:rPr>
        <w:drawing>
          <wp:anchor distT="0" distB="0" distL="0" distR="0" simplePos="0" relativeHeight="2" behindDoc="0" locked="0" layoutInCell="1" allowOverlap="1">
            <wp:simplePos x="0" y="0"/>
            <wp:positionH relativeFrom="page">
              <wp:posOffset>457200</wp:posOffset>
            </wp:positionH>
            <wp:positionV relativeFrom="paragraph">
              <wp:posOffset>163592</wp:posOffset>
            </wp:positionV>
            <wp:extent cx="9701864" cy="4224528"/>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9701864" cy="4224528"/>
                    </a:xfrm>
                    <a:prstGeom prst="rect">
                      <a:avLst/>
                    </a:prstGeom>
                  </pic:spPr>
                </pic:pic>
              </a:graphicData>
            </a:graphic>
          </wp:anchor>
        </w:drawing>
      </w:r>
    </w:p>
    <w:p w:rsidR="00691DB0" w:rsidRDefault="00691DB0">
      <w:pPr>
        <w:rPr>
          <w:sz w:val="17"/>
        </w:rPr>
        <w:sectPr w:rsidR="00691DB0">
          <w:pgSz w:w="16840" w:h="11910" w:orient="landscape"/>
          <w:pgMar w:top="680" w:right="620" w:bottom="280" w:left="620" w:header="720" w:footer="720" w:gutter="0"/>
          <w:cols w:space="720"/>
        </w:sectPr>
      </w:pPr>
    </w:p>
    <w:p w:rsidR="00691DB0" w:rsidRPr="00516B9E" w:rsidRDefault="00875F11">
      <w:pPr>
        <w:pStyle w:val="Heading2"/>
        <w:numPr>
          <w:ilvl w:val="0"/>
          <w:numId w:val="3"/>
        </w:numPr>
        <w:tabs>
          <w:tab w:val="left" w:pos="820"/>
        </w:tabs>
        <w:rPr>
          <w:sz w:val="22"/>
          <w:szCs w:val="22"/>
        </w:rPr>
      </w:pPr>
      <w:r w:rsidRPr="00516B9E">
        <w:rPr>
          <w:sz w:val="22"/>
          <w:szCs w:val="22"/>
        </w:rPr>
        <w:lastRenderedPageBreak/>
        <w:t>VIEWING OPEN WHS</w:t>
      </w:r>
      <w:r w:rsidRPr="00516B9E">
        <w:rPr>
          <w:spacing w:val="-5"/>
          <w:sz w:val="22"/>
          <w:szCs w:val="22"/>
        </w:rPr>
        <w:t xml:space="preserve"> </w:t>
      </w:r>
      <w:r w:rsidRPr="00516B9E">
        <w:rPr>
          <w:sz w:val="22"/>
          <w:szCs w:val="22"/>
        </w:rPr>
        <w:t>INCIDENTS</w:t>
      </w:r>
    </w:p>
    <w:p w:rsidR="00691DB0" w:rsidRPr="00516B9E" w:rsidRDefault="00691DB0">
      <w:pPr>
        <w:pStyle w:val="BodyText"/>
        <w:spacing w:before="10"/>
        <w:ind w:left="0"/>
        <w:rPr>
          <w:b/>
          <w:sz w:val="22"/>
          <w:szCs w:val="22"/>
        </w:rPr>
      </w:pPr>
    </w:p>
    <w:p w:rsidR="00691DB0" w:rsidRPr="00516B9E" w:rsidRDefault="00875F11">
      <w:pPr>
        <w:pStyle w:val="ListParagraph"/>
        <w:numPr>
          <w:ilvl w:val="0"/>
          <w:numId w:val="2"/>
        </w:numPr>
        <w:tabs>
          <w:tab w:val="left" w:pos="819"/>
          <w:tab w:val="left" w:pos="820"/>
        </w:tabs>
      </w:pPr>
      <w:r w:rsidRPr="00516B9E">
        <w:t>For a view that displays all open incidents, click on “Folios” on the top banner followed by “</w:t>
      </w:r>
      <w:r w:rsidRPr="00516B9E">
        <w:rPr>
          <w:b/>
        </w:rPr>
        <w:t>WHS Incident</w:t>
      </w:r>
      <w:r w:rsidRPr="00516B9E">
        <w:rPr>
          <w:b/>
          <w:spacing w:val="-12"/>
        </w:rPr>
        <w:t xml:space="preserve"> </w:t>
      </w:r>
      <w:r w:rsidRPr="00516B9E">
        <w:rPr>
          <w:b/>
        </w:rPr>
        <w:t>Register</w:t>
      </w:r>
      <w:r w:rsidRPr="00516B9E">
        <w:t>”.</w:t>
      </w:r>
    </w:p>
    <w:p w:rsidR="00691DB0" w:rsidRPr="00516B9E" w:rsidRDefault="00875F11">
      <w:pPr>
        <w:pStyle w:val="BodyText"/>
        <w:spacing w:before="11"/>
        <w:ind w:left="0"/>
        <w:rPr>
          <w:sz w:val="22"/>
          <w:szCs w:val="22"/>
        </w:rPr>
      </w:pPr>
      <w:r>
        <w:rPr>
          <w:noProof/>
          <w:lang w:bidi="ar-SA"/>
        </w:rPr>
        <w:drawing>
          <wp:anchor distT="0" distB="0" distL="0" distR="0" simplePos="0" relativeHeight="3" behindDoc="0" locked="0" layoutInCell="1" allowOverlap="1">
            <wp:simplePos x="0" y="0"/>
            <wp:positionH relativeFrom="page">
              <wp:posOffset>3467100</wp:posOffset>
            </wp:positionH>
            <wp:positionV relativeFrom="paragraph">
              <wp:posOffset>218341</wp:posOffset>
            </wp:positionV>
            <wp:extent cx="4250225" cy="1419701"/>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4250225" cy="1419701"/>
                    </a:xfrm>
                    <a:prstGeom prst="rect">
                      <a:avLst/>
                    </a:prstGeom>
                  </pic:spPr>
                </pic:pic>
              </a:graphicData>
            </a:graphic>
          </wp:anchor>
        </w:drawing>
      </w:r>
    </w:p>
    <w:p w:rsidR="00691DB0" w:rsidRPr="00516B9E" w:rsidRDefault="00875F11">
      <w:pPr>
        <w:pStyle w:val="ListParagraph"/>
        <w:numPr>
          <w:ilvl w:val="0"/>
          <w:numId w:val="2"/>
        </w:numPr>
        <w:tabs>
          <w:tab w:val="left" w:pos="819"/>
          <w:tab w:val="left" w:pos="820"/>
        </w:tabs>
        <w:spacing w:line="259" w:lineRule="auto"/>
        <w:ind w:left="819" w:right="747"/>
      </w:pPr>
      <w:r w:rsidRPr="00516B9E">
        <w:t>The “</w:t>
      </w:r>
      <w:r w:rsidRPr="00516B9E">
        <w:rPr>
          <w:b/>
        </w:rPr>
        <w:t>WHS Incident Register</w:t>
      </w:r>
      <w:r w:rsidRPr="00516B9E">
        <w:t>” view will show all open incidents in a table. You can configure the columns displayed to match your preference by clicking on the icon with 3 dots (Red Arrow) and selecting “</w:t>
      </w:r>
      <w:r w:rsidRPr="00516B9E">
        <w:rPr>
          <w:b/>
        </w:rPr>
        <w:t>Configure Columns</w:t>
      </w:r>
      <w:r w:rsidRPr="00516B9E">
        <w:t>” in the menu that</w:t>
      </w:r>
      <w:r w:rsidRPr="00516B9E">
        <w:rPr>
          <w:spacing w:val="-8"/>
        </w:rPr>
        <w:t xml:space="preserve"> </w:t>
      </w:r>
      <w:r w:rsidRPr="00516B9E">
        <w:t>appears.</w:t>
      </w:r>
    </w:p>
    <w:p w:rsidR="00691DB0" w:rsidRDefault="00691DB0">
      <w:pPr>
        <w:pStyle w:val="BodyText"/>
        <w:ind w:left="0"/>
        <w:rPr>
          <w:sz w:val="26"/>
        </w:rPr>
      </w:pPr>
    </w:p>
    <w:p w:rsidR="00691DB0" w:rsidRDefault="00875F11">
      <w:pPr>
        <w:pStyle w:val="BodyText"/>
        <w:tabs>
          <w:tab w:val="left" w:pos="819"/>
        </w:tabs>
        <w:ind w:left="459"/>
      </w:pPr>
      <w:r>
        <w:t>-</w:t>
      </w:r>
      <w:r>
        <w:tab/>
      </w:r>
      <w:r>
        <w:rPr>
          <w:noProof/>
          <w:lang w:bidi="ar-SA"/>
        </w:rPr>
        <w:drawing>
          <wp:inline distT="0" distB="0" distL="0" distR="0">
            <wp:extent cx="8298180" cy="3067474"/>
            <wp:effectExtent l="0" t="0" r="762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4" cstate="print"/>
                    <a:stretch>
                      <a:fillRect/>
                    </a:stretch>
                  </pic:blipFill>
                  <pic:spPr>
                    <a:xfrm>
                      <a:off x="0" y="0"/>
                      <a:ext cx="8312598" cy="3072804"/>
                    </a:xfrm>
                    <a:prstGeom prst="rect">
                      <a:avLst/>
                    </a:prstGeom>
                  </pic:spPr>
                </pic:pic>
              </a:graphicData>
            </a:graphic>
          </wp:inline>
        </w:drawing>
      </w:r>
    </w:p>
    <w:p w:rsidR="00F541BE" w:rsidRPr="00516B9E" w:rsidRDefault="00F541BE">
      <w:pPr>
        <w:sectPr w:rsidR="00F541BE" w:rsidRPr="00516B9E">
          <w:pgSz w:w="16840" w:h="11910" w:orient="landscape"/>
          <w:pgMar w:top="680" w:right="620" w:bottom="280" w:left="620" w:header="720" w:footer="720" w:gutter="0"/>
          <w:cols w:space="720"/>
        </w:sectPr>
      </w:pPr>
      <w:r w:rsidRPr="00516B9E">
        <w:rPr>
          <w:b/>
        </w:rPr>
        <w:t>To view closed incidents</w:t>
      </w:r>
      <w:r w:rsidRPr="00516B9E">
        <w:t xml:space="preserve"> -  simply click on x in </w:t>
      </w:r>
      <w:r w:rsidRPr="00516B9E">
        <w:rPr>
          <w:noProof/>
          <w:lang w:bidi="ar-SA"/>
        </w:rPr>
        <w:drawing>
          <wp:inline distT="0" distB="0" distL="0" distR="0" wp14:anchorId="5EA28DE6" wp14:editId="4E73A0B3">
            <wp:extent cx="960120" cy="288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07275" cy="302800"/>
                    </a:xfrm>
                    <a:prstGeom prst="rect">
                      <a:avLst/>
                    </a:prstGeom>
                  </pic:spPr>
                </pic:pic>
              </a:graphicData>
            </a:graphic>
          </wp:inline>
        </w:drawing>
      </w:r>
      <w:r w:rsidRPr="00516B9E">
        <w:t xml:space="preserve">  </w:t>
      </w:r>
      <w:r w:rsidR="00324F38" w:rsidRPr="00516B9E">
        <w:t xml:space="preserve">icon </w:t>
      </w:r>
      <w:r w:rsidRPr="00516B9E">
        <w:t>to reveal closed incidents.</w:t>
      </w:r>
    </w:p>
    <w:p w:rsidR="00884BD7" w:rsidRDefault="00884BD7" w:rsidP="00884BD7">
      <w:pPr>
        <w:tabs>
          <w:tab w:val="left" w:pos="1344"/>
        </w:tabs>
        <w:rPr>
          <w:sz w:val="25"/>
        </w:rPr>
      </w:pPr>
      <w:r>
        <w:rPr>
          <w:sz w:val="25"/>
        </w:rPr>
        <w:lastRenderedPageBreak/>
        <w:tab/>
      </w:r>
    </w:p>
    <w:p w:rsidR="00884BD7" w:rsidRDefault="00884BD7" w:rsidP="00884BD7">
      <w:pPr>
        <w:pStyle w:val="Heading2"/>
        <w:numPr>
          <w:ilvl w:val="0"/>
          <w:numId w:val="3"/>
        </w:numPr>
        <w:tabs>
          <w:tab w:val="left" w:pos="820"/>
        </w:tabs>
        <w:rPr>
          <w:rFonts w:asciiTheme="minorHAnsi" w:eastAsiaTheme="minorHAnsi" w:hAnsiTheme="minorHAnsi" w:cstheme="minorBidi"/>
          <w:lang w:bidi="ar-SA"/>
        </w:rPr>
      </w:pPr>
      <w:r>
        <w:rPr>
          <w:sz w:val="25"/>
        </w:rPr>
        <w:tab/>
      </w:r>
      <w:r w:rsidRPr="00884BD7">
        <w:t>POST INCIDENT REVIEW</w:t>
      </w:r>
      <w:r w:rsidR="005D7E29">
        <w:t xml:space="preserve"> (including Investigation)</w:t>
      </w:r>
      <w:r>
        <w:rPr>
          <w:b w:val="0"/>
        </w:rPr>
        <w:br/>
      </w:r>
    </w:p>
    <w:p w:rsidR="0084528F" w:rsidRPr="00516B9E" w:rsidRDefault="00884BD7" w:rsidP="0084528F">
      <w:pPr>
        <w:pStyle w:val="ListParagraph"/>
        <w:tabs>
          <w:tab w:val="left" w:pos="819"/>
          <w:tab w:val="left" w:pos="820"/>
        </w:tabs>
        <w:ind w:firstLine="0"/>
        <w:rPr>
          <w:b/>
        </w:rPr>
      </w:pPr>
      <w:r w:rsidRPr="00516B9E">
        <w:rPr>
          <w:b/>
        </w:rPr>
        <w:t>Introduction</w:t>
      </w:r>
    </w:p>
    <w:p w:rsidR="0084528F" w:rsidRPr="00516B9E" w:rsidRDefault="00884BD7" w:rsidP="0084528F">
      <w:pPr>
        <w:pStyle w:val="ListParagraph"/>
        <w:numPr>
          <w:ilvl w:val="0"/>
          <w:numId w:val="2"/>
        </w:numPr>
        <w:tabs>
          <w:tab w:val="left" w:pos="819"/>
          <w:tab w:val="left" w:pos="820"/>
        </w:tabs>
        <w:rPr>
          <w:b/>
        </w:rPr>
      </w:pPr>
      <w:r w:rsidRPr="00516B9E">
        <w:t xml:space="preserve">The purpose of the Post </w:t>
      </w:r>
      <w:r w:rsidR="006B62D4" w:rsidRPr="00516B9E">
        <w:t>I</w:t>
      </w:r>
      <w:r w:rsidRPr="00516B9E">
        <w:t xml:space="preserve">ncident Review </w:t>
      </w:r>
      <w:r w:rsidR="005D7E29" w:rsidRPr="00516B9E">
        <w:t xml:space="preserve">is to </w:t>
      </w:r>
      <w:r w:rsidRPr="00516B9E">
        <w:t xml:space="preserve">record comments about how and why the incident occurred and what, if any, actions are needed to prevent reoccurrence.   You might also want to make notes about the wellbeing of the person involved.  In some cases, you can complete the post incident review based solely on the details provided in the report.   For more significant incidents, you will need to liaise with the people involved in the incident or those managing the site, to investigate the incident and record improvement actions.  </w:t>
      </w:r>
    </w:p>
    <w:p w:rsidR="0084528F" w:rsidRPr="00516B9E" w:rsidRDefault="00884BD7" w:rsidP="0084528F">
      <w:pPr>
        <w:pStyle w:val="ListParagraph"/>
        <w:numPr>
          <w:ilvl w:val="0"/>
          <w:numId w:val="2"/>
        </w:numPr>
        <w:tabs>
          <w:tab w:val="left" w:pos="819"/>
          <w:tab w:val="left" w:pos="820"/>
        </w:tabs>
      </w:pPr>
      <w:r w:rsidRPr="00516B9E">
        <w:t xml:space="preserve">If you are unsure about how to proceed with an investigation, seek advice from your Region Commissioner or the Risk team at State Office. </w:t>
      </w:r>
    </w:p>
    <w:p w:rsidR="00884BD7" w:rsidRPr="00516B9E" w:rsidRDefault="00884BD7" w:rsidP="0084528F">
      <w:pPr>
        <w:pStyle w:val="ListParagraph"/>
        <w:numPr>
          <w:ilvl w:val="0"/>
          <w:numId w:val="2"/>
        </w:numPr>
        <w:tabs>
          <w:tab w:val="left" w:pos="819"/>
          <w:tab w:val="left" w:pos="820"/>
        </w:tabs>
      </w:pPr>
      <w:r w:rsidRPr="00516B9E">
        <w:t xml:space="preserve">You can </w:t>
      </w:r>
      <w:r w:rsidR="005D7E29" w:rsidRPr="00516B9E">
        <w:t xml:space="preserve">conveniently </w:t>
      </w:r>
      <w:r w:rsidRPr="00516B9E">
        <w:t>email a copy of the incident report to somebody who does not have access to Folio, by following the steps under the CREATING a PDF section.</w:t>
      </w:r>
    </w:p>
    <w:p w:rsidR="00884BD7" w:rsidRPr="00516B9E" w:rsidRDefault="00884BD7" w:rsidP="00884BD7">
      <w:pPr>
        <w:pStyle w:val="ListParagraph"/>
      </w:pPr>
    </w:p>
    <w:p w:rsidR="00884BD7" w:rsidRPr="00516B9E" w:rsidRDefault="00884BD7" w:rsidP="00884BD7">
      <w:pPr>
        <w:pStyle w:val="ListParagraph"/>
        <w:tabs>
          <w:tab w:val="left" w:pos="819"/>
          <w:tab w:val="left" w:pos="820"/>
        </w:tabs>
        <w:ind w:firstLine="0"/>
        <w:rPr>
          <w:b/>
        </w:rPr>
      </w:pPr>
      <w:r w:rsidRPr="00516B9E">
        <w:rPr>
          <w:b/>
        </w:rPr>
        <w:t>Completing a Post Incident Review</w:t>
      </w:r>
    </w:p>
    <w:p w:rsidR="00884BD7" w:rsidRPr="00516B9E" w:rsidRDefault="00884BD7" w:rsidP="00884BD7">
      <w:pPr>
        <w:pStyle w:val="ListParagraph"/>
        <w:tabs>
          <w:tab w:val="left" w:pos="819"/>
          <w:tab w:val="left" w:pos="820"/>
        </w:tabs>
        <w:ind w:firstLine="0"/>
      </w:pPr>
    </w:p>
    <w:p w:rsidR="00884BD7" w:rsidRPr="00516B9E" w:rsidRDefault="00884BD7" w:rsidP="00884BD7">
      <w:pPr>
        <w:pStyle w:val="ListParagraph"/>
        <w:numPr>
          <w:ilvl w:val="0"/>
          <w:numId w:val="2"/>
        </w:numPr>
        <w:tabs>
          <w:tab w:val="left" w:pos="819"/>
          <w:tab w:val="left" w:pos="820"/>
        </w:tabs>
      </w:pPr>
      <w:r w:rsidRPr="00516B9E">
        <w:t>When you are assigned a post incident review, you will receive an email notification. To view the incident report, do one of the following:</w:t>
      </w:r>
    </w:p>
    <w:p w:rsidR="00884BD7" w:rsidRPr="00516B9E" w:rsidRDefault="00884BD7" w:rsidP="00884BD7">
      <w:pPr>
        <w:pStyle w:val="ListParagraph"/>
        <w:widowControl/>
        <w:numPr>
          <w:ilvl w:val="0"/>
          <w:numId w:val="4"/>
        </w:numPr>
        <w:autoSpaceDE/>
        <w:autoSpaceDN/>
        <w:ind w:left="1080"/>
      </w:pPr>
      <w:r w:rsidRPr="00516B9E">
        <w:t>Click on the link provided in the email to open to incident in Folio</w:t>
      </w:r>
    </w:p>
    <w:p w:rsidR="00884BD7" w:rsidRPr="00516B9E" w:rsidRDefault="00884BD7" w:rsidP="00884BD7">
      <w:pPr>
        <w:pStyle w:val="ListParagraph"/>
        <w:ind w:left="1180"/>
      </w:pPr>
      <w:r w:rsidRPr="00516B9E">
        <w:t>OR:</w:t>
      </w:r>
    </w:p>
    <w:p w:rsidR="00884BD7" w:rsidRPr="00516B9E" w:rsidRDefault="00884BD7" w:rsidP="00884BD7">
      <w:pPr>
        <w:pStyle w:val="ListParagraph"/>
        <w:widowControl/>
        <w:numPr>
          <w:ilvl w:val="0"/>
          <w:numId w:val="4"/>
        </w:numPr>
        <w:autoSpaceDE/>
        <w:autoSpaceDN/>
        <w:ind w:left="1080"/>
      </w:pPr>
      <w:r w:rsidRPr="00516B9E">
        <w:t>View the incident report from the list of open incidents (instructions provided in Section 3 VIEWING OPEN INCIDENTS)</w:t>
      </w:r>
    </w:p>
    <w:p w:rsidR="005D7E29" w:rsidRDefault="005D7E29" w:rsidP="005D7E29">
      <w:pPr>
        <w:pStyle w:val="ListParagraph"/>
        <w:widowControl/>
        <w:autoSpaceDE/>
        <w:autoSpaceDN/>
        <w:ind w:left="1080" w:firstLine="0"/>
        <w:rPr>
          <w:sz w:val="24"/>
        </w:rPr>
      </w:pPr>
    </w:p>
    <w:p w:rsidR="0084528F" w:rsidRPr="00884BD7" w:rsidRDefault="005D7E29" w:rsidP="0084528F">
      <w:pPr>
        <w:pStyle w:val="ListParagraph"/>
        <w:widowControl/>
        <w:autoSpaceDE/>
        <w:autoSpaceDN/>
        <w:ind w:left="1080" w:firstLine="0"/>
        <w:rPr>
          <w:sz w:val="24"/>
        </w:rPr>
      </w:pPr>
      <w:r>
        <w:rPr>
          <w:noProof/>
          <w:lang w:bidi="ar-SA"/>
        </w:rPr>
        <w:drawing>
          <wp:inline distT="0" distB="0" distL="0" distR="0" wp14:anchorId="76BD5C3E" wp14:editId="5988BB12">
            <wp:extent cx="7795260" cy="2128569"/>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801577" cy="2130294"/>
                    </a:xfrm>
                    <a:prstGeom prst="rect">
                      <a:avLst/>
                    </a:prstGeom>
                    <a:noFill/>
                    <a:ln>
                      <a:noFill/>
                    </a:ln>
                  </pic:spPr>
                </pic:pic>
              </a:graphicData>
            </a:graphic>
          </wp:inline>
        </w:drawing>
      </w:r>
    </w:p>
    <w:p w:rsidR="005D7E29" w:rsidRPr="00516B9E" w:rsidRDefault="005D7E29" w:rsidP="005D7E29">
      <w:pPr>
        <w:pStyle w:val="ListParagraph"/>
        <w:tabs>
          <w:tab w:val="left" w:pos="819"/>
          <w:tab w:val="left" w:pos="820"/>
        </w:tabs>
        <w:ind w:firstLine="0"/>
      </w:pPr>
    </w:p>
    <w:p w:rsidR="00520547" w:rsidRPr="00516B9E" w:rsidRDefault="00520547" w:rsidP="00884BD7">
      <w:pPr>
        <w:pStyle w:val="ListParagraph"/>
        <w:numPr>
          <w:ilvl w:val="0"/>
          <w:numId w:val="2"/>
        </w:numPr>
        <w:tabs>
          <w:tab w:val="left" w:pos="819"/>
          <w:tab w:val="left" w:pos="820"/>
        </w:tabs>
      </w:pPr>
      <w:r w:rsidRPr="00516B9E">
        <w:t xml:space="preserve">View the incident report and familiarise yourself with the incident details.  </w:t>
      </w:r>
    </w:p>
    <w:p w:rsidR="00520547" w:rsidRPr="00516B9E" w:rsidRDefault="00520547" w:rsidP="00884BD7">
      <w:pPr>
        <w:pStyle w:val="ListParagraph"/>
        <w:numPr>
          <w:ilvl w:val="0"/>
          <w:numId w:val="2"/>
        </w:numPr>
        <w:tabs>
          <w:tab w:val="left" w:pos="819"/>
          <w:tab w:val="left" w:pos="820"/>
        </w:tabs>
      </w:pPr>
      <w:r w:rsidRPr="00516B9E">
        <w:t>Scroll down to the Post Incident Review section at the bottom of the report.</w:t>
      </w:r>
    </w:p>
    <w:p w:rsidR="00B74F9D" w:rsidRPr="00516B9E" w:rsidRDefault="00B74F9D" w:rsidP="00884BD7">
      <w:pPr>
        <w:pStyle w:val="ListParagraph"/>
        <w:numPr>
          <w:ilvl w:val="0"/>
          <w:numId w:val="2"/>
        </w:numPr>
        <w:tabs>
          <w:tab w:val="left" w:pos="819"/>
          <w:tab w:val="left" w:pos="820"/>
        </w:tabs>
      </w:pPr>
      <w:r w:rsidRPr="00516B9E">
        <w:t xml:space="preserve">If you wish to reassign the task to another Folio user, follow the steps under the </w:t>
      </w:r>
      <w:r w:rsidRPr="00516B9E">
        <w:rPr>
          <w:b/>
        </w:rPr>
        <w:t>Reassigning Tasks</w:t>
      </w:r>
      <w:r w:rsidRPr="00516B9E">
        <w:t xml:space="preserve"> Section </w:t>
      </w:r>
    </w:p>
    <w:p w:rsidR="006B62D4" w:rsidRPr="00516B9E" w:rsidRDefault="006B62D4" w:rsidP="006B62D4">
      <w:pPr>
        <w:pStyle w:val="ListParagraph"/>
        <w:numPr>
          <w:ilvl w:val="0"/>
          <w:numId w:val="2"/>
        </w:numPr>
      </w:pPr>
      <w:r w:rsidRPr="00516B9E">
        <w:t xml:space="preserve">You can complete the following sections now, or return at a later date when you have all the information you need.  You can also add to your notes at any time you </w:t>
      </w:r>
      <w:r w:rsidRPr="00516B9E">
        <w:lastRenderedPageBreak/>
        <w:t>like. All information you enter is discoverable so keep to the facts and never write your personal opinions about anybody.</w:t>
      </w:r>
    </w:p>
    <w:p w:rsidR="006B62D4" w:rsidRPr="00516B9E" w:rsidRDefault="006B62D4" w:rsidP="006B62D4">
      <w:pPr>
        <w:pStyle w:val="ListParagraph"/>
        <w:ind w:firstLine="0"/>
      </w:pPr>
    </w:p>
    <w:p w:rsidR="006B62D4" w:rsidRPr="00516B9E" w:rsidRDefault="00884BD7" w:rsidP="00884BD7">
      <w:pPr>
        <w:pStyle w:val="ListParagraph"/>
        <w:numPr>
          <w:ilvl w:val="0"/>
          <w:numId w:val="2"/>
        </w:numPr>
        <w:tabs>
          <w:tab w:val="left" w:pos="819"/>
          <w:tab w:val="left" w:pos="820"/>
        </w:tabs>
      </w:pPr>
      <w:r w:rsidRPr="00516B9E">
        <w:rPr>
          <w:bCs/>
        </w:rPr>
        <w:t xml:space="preserve">Complete the </w:t>
      </w:r>
      <w:r w:rsidRPr="00516B9E">
        <w:rPr>
          <w:b/>
          <w:bCs/>
        </w:rPr>
        <w:t>Summary of contributing</w:t>
      </w:r>
      <w:r w:rsidRPr="00516B9E">
        <w:rPr>
          <w:b/>
        </w:rPr>
        <w:t xml:space="preserve"> factors</w:t>
      </w:r>
      <w:r w:rsidRPr="00516B9E">
        <w:rPr>
          <w:b/>
          <w:bCs/>
        </w:rPr>
        <w:t xml:space="preserve"> </w:t>
      </w:r>
      <w:r w:rsidRPr="00516B9E">
        <w:rPr>
          <w:bCs/>
        </w:rPr>
        <w:t>by ticking all items that apply.</w:t>
      </w:r>
      <w:r w:rsidRPr="00516B9E">
        <w:rPr>
          <w:rStyle w:val="Strong"/>
          <w:rFonts w:ascii="Helvetica" w:hAnsi="Helvetica"/>
          <w:color w:val="333333"/>
          <w:shd w:val="clear" w:color="auto" w:fill="FFFFFF"/>
        </w:rPr>
        <w:t xml:space="preserve">  </w:t>
      </w:r>
      <w:r w:rsidRPr="00516B9E">
        <w:rPr>
          <w:bCs/>
        </w:rPr>
        <w:t xml:space="preserve">Select </w:t>
      </w:r>
      <w:r w:rsidRPr="00516B9E">
        <w:rPr>
          <w:noProof/>
          <w:lang w:bidi="ar-SA"/>
        </w:rPr>
        <w:drawing>
          <wp:inline distT="0" distB="0" distL="0" distR="0" wp14:anchorId="45C8A620" wp14:editId="3D99F975">
            <wp:extent cx="152400" cy="121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0" cy="121920"/>
                    </a:xfrm>
                    <a:prstGeom prst="rect">
                      <a:avLst/>
                    </a:prstGeom>
                    <a:noFill/>
                    <a:ln>
                      <a:noFill/>
                    </a:ln>
                  </pic:spPr>
                </pic:pic>
              </a:graphicData>
            </a:graphic>
          </wp:inline>
        </w:drawing>
      </w:r>
      <w:r w:rsidRPr="00516B9E">
        <w:rPr>
          <w:bCs/>
        </w:rPr>
        <w:t>to save.</w:t>
      </w:r>
    </w:p>
    <w:p w:rsidR="00884BD7" w:rsidRPr="00516B9E" w:rsidRDefault="00884BD7" w:rsidP="00884BD7">
      <w:pPr>
        <w:pStyle w:val="ListParagraph"/>
        <w:numPr>
          <w:ilvl w:val="0"/>
          <w:numId w:val="2"/>
        </w:numPr>
        <w:tabs>
          <w:tab w:val="left" w:pos="819"/>
          <w:tab w:val="left" w:pos="820"/>
        </w:tabs>
      </w:pPr>
      <w:r w:rsidRPr="00516B9E">
        <w:t xml:space="preserve">Type your text in the </w:t>
      </w:r>
      <w:r w:rsidRPr="00516B9E">
        <w:rPr>
          <w:b/>
          <w:bCs/>
        </w:rPr>
        <w:t xml:space="preserve">Results of review / investigation </w:t>
      </w:r>
      <w:r w:rsidRPr="00516B9E">
        <w:rPr>
          <w:bCs/>
        </w:rPr>
        <w:t xml:space="preserve">field.  Select </w:t>
      </w:r>
      <w:r w:rsidRPr="00516B9E">
        <w:rPr>
          <w:noProof/>
          <w:lang w:bidi="ar-SA"/>
        </w:rPr>
        <w:drawing>
          <wp:inline distT="0" distB="0" distL="0" distR="0" wp14:anchorId="5703E38E" wp14:editId="4B3DA78F">
            <wp:extent cx="152400" cy="1219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0" cy="121920"/>
                    </a:xfrm>
                    <a:prstGeom prst="rect">
                      <a:avLst/>
                    </a:prstGeom>
                    <a:noFill/>
                    <a:ln>
                      <a:noFill/>
                    </a:ln>
                  </pic:spPr>
                </pic:pic>
              </a:graphicData>
            </a:graphic>
          </wp:inline>
        </w:drawing>
      </w:r>
      <w:r w:rsidRPr="00516B9E">
        <w:rPr>
          <w:bCs/>
        </w:rPr>
        <w:t>to save.</w:t>
      </w:r>
    </w:p>
    <w:p w:rsidR="00884BD7" w:rsidRPr="00516B9E" w:rsidRDefault="00884BD7" w:rsidP="00884BD7">
      <w:pPr>
        <w:rPr>
          <w:bCs/>
        </w:rPr>
      </w:pPr>
    </w:p>
    <w:p w:rsidR="00884BD7" w:rsidRPr="00516B9E" w:rsidRDefault="00884BD7" w:rsidP="006B62D4">
      <w:pPr>
        <w:pStyle w:val="ListParagraph"/>
        <w:numPr>
          <w:ilvl w:val="0"/>
          <w:numId w:val="2"/>
        </w:numPr>
      </w:pPr>
      <w:r w:rsidRPr="00516B9E">
        <w:t xml:space="preserve">When you have completed the post incident review and you don’t plan to add any more, close the incident report.  See instructions in the </w:t>
      </w:r>
      <w:r w:rsidRPr="00516B9E">
        <w:rPr>
          <w:b/>
        </w:rPr>
        <w:t>CLOSING an INCIDENT REPORT</w:t>
      </w:r>
      <w:r w:rsidRPr="00516B9E">
        <w:t xml:space="preserve"> section.</w:t>
      </w:r>
    </w:p>
    <w:p w:rsidR="006B62D4" w:rsidRPr="006B62D4" w:rsidRDefault="006B62D4" w:rsidP="006B62D4">
      <w:pPr>
        <w:pStyle w:val="ListParagraph"/>
        <w:rPr>
          <w:sz w:val="24"/>
        </w:rPr>
      </w:pPr>
    </w:p>
    <w:p w:rsidR="00691DB0" w:rsidRPr="00884BD7" w:rsidRDefault="00691DB0" w:rsidP="00884BD7">
      <w:pPr>
        <w:tabs>
          <w:tab w:val="left" w:pos="1344"/>
        </w:tabs>
        <w:rPr>
          <w:sz w:val="25"/>
        </w:rPr>
        <w:sectPr w:rsidR="00691DB0" w:rsidRPr="00884BD7">
          <w:pgSz w:w="16840" w:h="11910" w:orient="landscape"/>
          <w:pgMar w:top="680" w:right="620" w:bottom="280" w:left="620" w:header="720" w:footer="720" w:gutter="0"/>
          <w:cols w:space="720"/>
        </w:sectPr>
      </w:pPr>
    </w:p>
    <w:p w:rsidR="006B62D4" w:rsidRPr="006B62D4" w:rsidRDefault="006B62D4" w:rsidP="006B62D4">
      <w:pPr>
        <w:pStyle w:val="Heading2"/>
        <w:numPr>
          <w:ilvl w:val="0"/>
          <w:numId w:val="3"/>
        </w:numPr>
        <w:tabs>
          <w:tab w:val="left" w:pos="820"/>
        </w:tabs>
        <w:rPr>
          <w:sz w:val="25"/>
        </w:rPr>
      </w:pPr>
      <w:r w:rsidRPr="006B62D4">
        <w:rPr>
          <w:sz w:val="25"/>
        </w:rPr>
        <w:lastRenderedPageBreak/>
        <w:tab/>
        <w:t>CLOSING an INCIDENT REPORT</w:t>
      </w:r>
    </w:p>
    <w:p w:rsidR="006B62D4" w:rsidRPr="006B62D4" w:rsidRDefault="006B62D4" w:rsidP="006B62D4">
      <w:pPr>
        <w:rPr>
          <w:sz w:val="24"/>
          <w:szCs w:val="24"/>
        </w:rPr>
      </w:pPr>
    </w:p>
    <w:p w:rsidR="006B62D4" w:rsidRPr="00516B9E" w:rsidRDefault="006B62D4" w:rsidP="006B62D4">
      <w:pPr>
        <w:pStyle w:val="ListParagraph"/>
        <w:numPr>
          <w:ilvl w:val="0"/>
          <w:numId w:val="2"/>
        </w:numPr>
      </w:pPr>
      <w:r w:rsidRPr="00516B9E">
        <w:t xml:space="preserve">Once you have completed the </w:t>
      </w:r>
      <w:r w:rsidRPr="00516B9E">
        <w:rPr>
          <w:b/>
        </w:rPr>
        <w:t>post incident review</w:t>
      </w:r>
      <w:r w:rsidR="00EC16D8" w:rsidRPr="00516B9E">
        <w:t xml:space="preserve"> - </w:t>
      </w:r>
      <w:r w:rsidRPr="00516B9E">
        <w:t>close the incident report using the following steps:</w:t>
      </w:r>
    </w:p>
    <w:p w:rsidR="006B62D4" w:rsidRPr="00516B9E" w:rsidRDefault="006B62D4" w:rsidP="006B62D4"/>
    <w:p w:rsidR="006B62D4" w:rsidRPr="00516B9E" w:rsidRDefault="006B62D4" w:rsidP="006B62D4">
      <w:pPr>
        <w:pStyle w:val="ListParagraph"/>
        <w:numPr>
          <w:ilvl w:val="0"/>
          <w:numId w:val="2"/>
        </w:numPr>
      </w:pPr>
      <w:r w:rsidRPr="00516B9E">
        <w:t>With the incident report open, click on the three dots at the top of the form (orange arrow) and then select close (green arrow).</w:t>
      </w:r>
    </w:p>
    <w:p w:rsidR="00EC16D8" w:rsidRPr="00EC16D8" w:rsidRDefault="00EC16D8" w:rsidP="00EC16D8">
      <w:pPr>
        <w:pStyle w:val="ListParagraph"/>
        <w:rPr>
          <w:sz w:val="24"/>
          <w:szCs w:val="24"/>
        </w:rPr>
      </w:pPr>
    </w:p>
    <w:p w:rsidR="00EC16D8" w:rsidRPr="006B62D4" w:rsidRDefault="00EC16D8" w:rsidP="00EC16D8">
      <w:pPr>
        <w:pStyle w:val="ListParagraph"/>
        <w:ind w:firstLine="0"/>
        <w:rPr>
          <w:sz w:val="24"/>
          <w:szCs w:val="24"/>
        </w:rPr>
      </w:pPr>
      <w:r w:rsidRPr="006B62D4">
        <w:rPr>
          <w:noProof/>
          <w:sz w:val="24"/>
          <w:szCs w:val="24"/>
          <w:lang w:bidi="ar-SA"/>
        </w:rPr>
        <mc:AlternateContent>
          <mc:Choice Requires="wps">
            <w:drawing>
              <wp:anchor distT="0" distB="0" distL="114300" distR="114300" simplePos="0" relativeHeight="251662336" behindDoc="0" locked="0" layoutInCell="1" allowOverlap="1" wp14:anchorId="1D7C29CA" wp14:editId="3F5BF95C">
                <wp:simplePos x="0" y="0"/>
                <wp:positionH relativeFrom="column">
                  <wp:posOffset>1687195</wp:posOffset>
                </wp:positionH>
                <wp:positionV relativeFrom="paragraph">
                  <wp:posOffset>1478280</wp:posOffset>
                </wp:positionV>
                <wp:extent cx="440690" cy="195580"/>
                <wp:effectExtent l="19050" t="19050" r="16510" b="33020"/>
                <wp:wrapNone/>
                <wp:docPr id="22" name="Left Arrow 22"/>
                <wp:cNvGraphicFramePr/>
                <a:graphic xmlns:a="http://schemas.openxmlformats.org/drawingml/2006/main">
                  <a:graphicData uri="http://schemas.microsoft.com/office/word/2010/wordprocessingShape">
                    <wps:wsp>
                      <wps:cNvSpPr/>
                      <wps:spPr>
                        <a:xfrm>
                          <a:off x="0" y="0"/>
                          <a:ext cx="440690" cy="195580"/>
                        </a:xfrm>
                        <a:prstGeom prst="leftArrow">
                          <a:avLst/>
                        </a:prstGeom>
                        <a:solidFill>
                          <a:srgbClr val="00B05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45ADFC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2" o:spid="_x0000_s1026" type="#_x0000_t66" style="position:absolute;margin-left:132.85pt;margin-top:116.4pt;width:34.7pt;height:1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" adj="4793" fillcolor="#00b050" strokecolor="#41719c" strokeweight="1pt"/>
            </w:pict>
          </mc:Fallback>
        </mc:AlternateContent>
      </w:r>
      <w:r w:rsidRPr="006B62D4">
        <w:rPr>
          <w:noProof/>
          <w:sz w:val="24"/>
          <w:szCs w:val="24"/>
          <w:lang w:bidi="ar-SA"/>
        </w:rPr>
        <mc:AlternateContent>
          <mc:Choice Requires="wps">
            <w:drawing>
              <wp:anchor distT="0" distB="0" distL="114300" distR="114300" simplePos="0" relativeHeight="251661312" behindDoc="0" locked="0" layoutInCell="1" allowOverlap="1" wp14:anchorId="790F829F" wp14:editId="631307BE">
                <wp:simplePos x="0" y="0"/>
                <wp:positionH relativeFrom="column">
                  <wp:posOffset>1475105</wp:posOffset>
                </wp:positionH>
                <wp:positionV relativeFrom="paragraph">
                  <wp:posOffset>82550</wp:posOffset>
                </wp:positionV>
                <wp:extent cx="440690" cy="195580"/>
                <wp:effectExtent l="0" t="0" r="16510" b="13970"/>
                <wp:wrapNone/>
                <wp:docPr id="24" name="Left Arrow 24"/>
                <wp:cNvGraphicFramePr/>
                <a:graphic xmlns:a="http://schemas.openxmlformats.org/drawingml/2006/main">
                  <a:graphicData uri="http://schemas.microsoft.com/office/word/2010/wordprocessingShape">
                    <wps:wsp>
                      <wps:cNvSpPr/>
                      <wps:spPr>
                        <a:xfrm>
                          <a:off x="0" y="0"/>
                          <a:ext cx="440690" cy="195580"/>
                        </a:xfrm>
                        <a:prstGeom prst="leftArrow">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E065BF" id="Left Arrow 24" o:spid="_x0000_s1026" type="#_x0000_t66" style="position:absolute;margin-left:116.15pt;margin-top:6.5pt;width:34.7pt;height:1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" adj="4793" fillcolor="#e36c0a [2409]" strokecolor="#243f60 [1604]" strokeweight="2pt"/>
            </w:pict>
          </mc:Fallback>
        </mc:AlternateContent>
      </w:r>
      <w:r w:rsidRPr="006B62D4">
        <w:rPr>
          <w:noProof/>
          <w:sz w:val="24"/>
          <w:szCs w:val="24"/>
          <w:lang w:bidi="ar-SA"/>
        </w:rPr>
        <w:drawing>
          <wp:inline distT="0" distB="0" distL="0" distR="0" wp14:anchorId="6C1CF922" wp14:editId="2E8E89E2">
            <wp:extent cx="4526280" cy="2266494"/>
            <wp:effectExtent l="0" t="0" r="762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44283" cy="2275509"/>
                    </a:xfrm>
                    <a:prstGeom prst="rect">
                      <a:avLst/>
                    </a:prstGeom>
                    <a:noFill/>
                    <a:ln>
                      <a:noFill/>
                    </a:ln>
                  </pic:spPr>
                </pic:pic>
              </a:graphicData>
            </a:graphic>
          </wp:inline>
        </w:drawing>
      </w:r>
    </w:p>
    <w:p w:rsidR="006B62D4" w:rsidRPr="006B62D4" w:rsidRDefault="006B62D4" w:rsidP="006B62D4">
      <w:pPr>
        <w:rPr>
          <w:sz w:val="24"/>
          <w:szCs w:val="24"/>
        </w:rPr>
      </w:pPr>
    </w:p>
    <w:p w:rsidR="006B62D4" w:rsidRPr="00516B9E" w:rsidRDefault="006B62D4" w:rsidP="00EC16D8">
      <w:pPr>
        <w:pStyle w:val="ListParagraph"/>
        <w:numPr>
          <w:ilvl w:val="0"/>
          <w:numId w:val="6"/>
        </w:numPr>
      </w:pPr>
      <w:r w:rsidRPr="00516B9E">
        <w:t>A pop up box will appear</w:t>
      </w:r>
      <w:r w:rsidR="009B755E" w:rsidRPr="00516B9E">
        <w:t>.  C</w:t>
      </w:r>
      <w:r w:rsidRPr="00516B9E">
        <w:t>lick on Confirm</w:t>
      </w:r>
      <w:r w:rsidR="00EC16D8" w:rsidRPr="00516B9E">
        <w:t xml:space="preserve"> (purple arrow)</w:t>
      </w:r>
      <w:r w:rsidRPr="00516B9E">
        <w:t xml:space="preserve">. </w:t>
      </w:r>
      <w:r w:rsidR="00EC16D8" w:rsidRPr="00516B9E">
        <w:br/>
      </w:r>
    </w:p>
    <w:p w:rsidR="006B62D4" w:rsidRDefault="00EC16D8" w:rsidP="00EC16D8">
      <w:pPr>
        <w:pStyle w:val="ListParagraph"/>
        <w:ind w:left="720" w:firstLine="0"/>
        <w:rPr>
          <w:sz w:val="24"/>
          <w:szCs w:val="24"/>
        </w:rPr>
      </w:pPr>
      <w:r>
        <w:rPr>
          <w:noProof/>
          <w:lang w:bidi="ar-SA"/>
        </w:rPr>
        <mc:AlternateContent>
          <mc:Choice Requires="wps">
            <w:drawing>
              <wp:anchor distT="0" distB="0" distL="114300" distR="114300" simplePos="0" relativeHeight="251663360" behindDoc="0" locked="0" layoutInCell="1" allowOverlap="1">
                <wp:simplePos x="0" y="0"/>
                <wp:positionH relativeFrom="column">
                  <wp:posOffset>2433320</wp:posOffset>
                </wp:positionH>
                <wp:positionV relativeFrom="paragraph">
                  <wp:posOffset>1661160</wp:posOffset>
                </wp:positionV>
                <wp:extent cx="449580" cy="205740"/>
                <wp:effectExtent l="0" t="19050" r="45720" b="41910"/>
                <wp:wrapNone/>
                <wp:docPr id="28" name="Right Arrow 28"/>
                <wp:cNvGraphicFramePr/>
                <a:graphic xmlns:a="http://schemas.openxmlformats.org/drawingml/2006/main">
                  <a:graphicData uri="http://schemas.microsoft.com/office/word/2010/wordprocessingShape">
                    <wps:wsp>
                      <wps:cNvSpPr/>
                      <wps:spPr>
                        <a:xfrm>
                          <a:off x="0" y="0"/>
                          <a:ext cx="449580" cy="205740"/>
                        </a:xfrm>
                        <a:prstGeom prst="rightArrow">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8763D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8" o:spid="_x0000_s1026" type="#_x0000_t13" style="position:absolute;margin-left:191.6pt;margin-top:130.8pt;width:35.4pt;height:16.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" adj="16658" fillcolor="#8064a2 [3207]" strokecolor="#243f60 [1604]" strokeweight="2pt"/>
            </w:pict>
          </mc:Fallback>
        </mc:AlternateContent>
      </w:r>
      <w:r>
        <w:rPr>
          <w:noProof/>
          <w:lang w:bidi="ar-SA"/>
        </w:rPr>
        <w:drawing>
          <wp:inline distT="0" distB="0" distL="0" distR="0" wp14:anchorId="3B0EE9A6" wp14:editId="46264EE2">
            <wp:extent cx="3604260" cy="1960840"/>
            <wp:effectExtent l="0" t="0" r="0"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616734" cy="1967626"/>
                    </a:xfrm>
                    <a:prstGeom prst="rect">
                      <a:avLst/>
                    </a:prstGeom>
                  </pic:spPr>
                </pic:pic>
              </a:graphicData>
            </a:graphic>
          </wp:inline>
        </w:drawing>
      </w:r>
    </w:p>
    <w:p w:rsidR="00EC16D8" w:rsidRPr="00EC16D8" w:rsidRDefault="00EC16D8" w:rsidP="00EC16D8">
      <w:pPr>
        <w:pStyle w:val="ListParagraph"/>
        <w:ind w:left="720" w:firstLine="0"/>
        <w:rPr>
          <w:sz w:val="24"/>
          <w:szCs w:val="24"/>
        </w:rPr>
      </w:pPr>
    </w:p>
    <w:p w:rsidR="006B62D4" w:rsidRPr="00516B9E" w:rsidRDefault="006B62D4" w:rsidP="00EC16D8">
      <w:pPr>
        <w:pStyle w:val="ListParagraph"/>
        <w:numPr>
          <w:ilvl w:val="0"/>
          <w:numId w:val="6"/>
        </w:numPr>
      </w:pPr>
      <w:r w:rsidRPr="00516B9E">
        <w:t>Your request to close the incident report will be received by the Risk Team at State Office.  The Risk team will get back to you if they have any questions.</w:t>
      </w:r>
    </w:p>
    <w:p w:rsidR="006B62D4" w:rsidRDefault="006B62D4" w:rsidP="006B62D4">
      <w:pPr>
        <w:tabs>
          <w:tab w:val="left" w:pos="2340"/>
        </w:tabs>
        <w:rPr>
          <w:sz w:val="11"/>
        </w:rPr>
      </w:pPr>
    </w:p>
    <w:p w:rsidR="00691DB0" w:rsidRPr="006B62D4" w:rsidRDefault="006B62D4" w:rsidP="006B62D4">
      <w:pPr>
        <w:tabs>
          <w:tab w:val="left" w:pos="2340"/>
        </w:tabs>
        <w:rPr>
          <w:sz w:val="11"/>
        </w:rPr>
        <w:sectPr w:rsidR="00691DB0" w:rsidRPr="006B62D4">
          <w:pgSz w:w="16840" w:h="11910" w:orient="landscape"/>
          <w:pgMar w:top="680" w:right="620" w:bottom="280" w:left="620" w:header="720" w:footer="720" w:gutter="0"/>
          <w:cols w:space="720"/>
        </w:sectPr>
      </w:pPr>
      <w:r>
        <w:rPr>
          <w:sz w:val="11"/>
        </w:rPr>
        <w:lastRenderedPageBreak/>
        <w:tab/>
      </w:r>
    </w:p>
    <w:p w:rsidR="00EC16D8" w:rsidRDefault="00EC16D8" w:rsidP="00EC16D8">
      <w:pPr>
        <w:pStyle w:val="Heading2"/>
        <w:numPr>
          <w:ilvl w:val="0"/>
          <w:numId w:val="3"/>
        </w:numPr>
        <w:tabs>
          <w:tab w:val="left" w:pos="820"/>
        </w:tabs>
        <w:rPr>
          <w:rFonts w:asciiTheme="minorHAnsi" w:eastAsiaTheme="minorHAnsi" w:hAnsiTheme="minorHAnsi" w:cstheme="minorBidi"/>
          <w:lang w:bidi="ar-SA"/>
        </w:rPr>
      </w:pPr>
      <w:r>
        <w:lastRenderedPageBreak/>
        <w:tab/>
      </w:r>
      <w:r w:rsidRPr="00EC16D8">
        <w:rPr>
          <w:sz w:val="25"/>
        </w:rPr>
        <w:t>CREATING a PDF doc</w:t>
      </w:r>
      <w:r>
        <w:rPr>
          <w:sz w:val="25"/>
        </w:rPr>
        <w:br/>
      </w:r>
    </w:p>
    <w:p w:rsidR="00EC16D8" w:rsidRPr="00516B9E" w:rsidRDefault="00EC16D8" w:rsidP="00EC16D8">
      <w:pPr>
        <w:pStyle w:val="ListParagraph"/>
        <w:numPr>
          <w:ilvl w:val="0"/>
          <w:numId w:val="6"/>
        </w:numPr>
        <w:rPr>
          <w:bCs/>
        </w:rPr>
      </w:pPr>
      <w:r w:rsidRPr="00516B9E">
        <w:rPr>
          <w:bCs/>
        </w:rPr>
        <w:t xml:space="preserve">If you need to provide a copy of the report to somebody who </w:t>
      </w:r>
      <w:r w:rsidR="009B755E" w:rsidRPr="00516B9E">
        <w:rPr>
          <w:bCs/>
        </w:rPr>
        <w:t>is not a Folio User</w:t>
      </w:r>
      <w:r w:rsidRPr="00516B9E">
        <w:rPr>
          <w:bCs/>
        </w:rPr>
        <w:t>, you can conveniently export to PDF using the following steps.</w:t>
      </w:r>
      <w:r w:rsidRPr="00516B9E">
        <w:rPr>
          <w:bCs/>
        </w:rPr>
        <w:br/>
      </w:r>
    </w:p>
    <w:p w:rsidR="00EC16D8" w:rsidRPr="00516B9E" w:rsidRDefault="00EC16D8" w:rsidP="00EC16D8">
      <w:pPr>
        <w:pStyle w:val="ListParagraph"/>
        <w:numPr>
          <w:ilvl w:val="0"/>
          <w:numId w:val="6"/>
        </w:numPr>
        <w:rPr>
          <w:bCs/>
        </w:rPr>
      </w:pPr>
      <w:r w:rsidRPr="00516B9E">
        <w:t xml:space="preserve">With the incident report open, click on the three dots at the top of the form (orange arrow) and then select </w:t>
      </w:r>
      <w:r w:rsidR="00520547" w:rsidRPr="00516B9E">
        <w:rPr>
          <w:b/>
        </w:rPr>
        <w:t xml:space="preserve">Configure and </w:t>
      </w:r>
      <w:r w:rsidRPr="00516B9E">
        <w:rPr>
          <w:b/>
        </w:rPr>
        <w:t>export to PDF</w:t>
      </w:r>
      <w:r w:rsidRPr="00516B9E">
        <w:t xml:space="preserve"> (blue arrow).</w:t>
      </w:r>
      <w:r w:rsidR="00520547" w:rsidRPr="00516B9E">
        <w:t xml:space="preserve"> NOTE; </w:t>
      </w:r>
      <w:r w:rsidR="0032300C" w:rsidRPr="00516B9E">
        <w:t xml:space="preserve">As a matter of good practice, do not use </w:t>
      </w:r>
      <w:r w:rsidR="00520547" w:rsidRPr="00516B9E">
        <w:t>‘</w:t>
      </w:r>
      <w:r w:rsidR="0032300C" w:rsidRPr="00516B9E">
        <w:t>Export to PDF</w:t>
      </w:r>
      <w:r w:rsidR="00520547" w:rsidRPr="00516B9E">
        <w:t xml:space="preserve">” </w:t>
      </w:r>
      <w:r w:rsidR="0032300C" w:rsidRPr="00516B9E">
        <w:t>because doing so</w:t>
      </w:r>
      <w:r w:rsidR="00520547" w:rsidRPr="00516B9E">
        <w:t xml:space="preserve"> will result in a pdf which includes </w:t>
      </w:r>
      <w:r w:rsidR="0032300C" w:rsidRPr="00516B9E">
        <w:t xml:space="preserve">all additional notes and results of the investigation (sharing these details is generally not ideal unless required). </w:t>
      </w:r>
    </w:p>
    <w:p w:rsidR="00EC16D8" w:rsidRDefault="00EC16D8" w:rsidP="00520547">
      <w:pPr>
        <w:pStyle w:val="ListParagraph"/>
        <w:ind w:left="720" w:firstLine="0"/>
        <w:rPr>
          <w:bCs/>
          <w:sz w:val="24"/>
          <w:szCs w:val="24"/>
        </w:rPr>
      </w:pPr>
      <w:r w:rsidRPr="00EC16D8">
        <w:rPr>
          <w:noProof/>
          <w:sz w:val="24"/>
          <w:szCs w:val="24"/>
          <w:lang w:bidi="ar-SA"/>
        </w:rPr>
        <mc:AlternateContent>
          <mc:Choice Requires="wps">
            <w:drawing>
              <wp:anchor distT="0" distB="0" distL="114300" distR="114300" simplePos="0" relativeHeight="251665408" behindDoc="0" locked="0" layoutInCell="1" allowOverlap="1" wp14:anchorId="764FD788" wp14:editId="700C72F1">
                <wp:simplePos x="0" y="0"/>
                <wp:positionH relativeFrom="column">
                  <wp:posOffset>2702923</wp:posOffset>
                </wp:positionH>
                <wp:positionV relativeFrom="paragraph">
                  <wp:posOffset>1243602</wp:posOffset>
                </wp:positionV>
                <wp:extent cx="440690" cy="195580"/>
                <wp:effectExtent l="19050" t="19050" r="16510" b="33020"/>
                <wp:wrapNone/>
                <wp:docPr id="30" name="Left Arrow 30"/>
                <wp:cNvGraphicFramePr/>
                <a:graphic xmlns:a="http://schemas.openxmlformats.org/drawingml/2006/main">
                  <a:graphicData uri="http://schemas.microsoft.com/office/word/2010/wordprocessingShape">
                    <wps:wsp>
                      <wps:cNvSpPr/>
                      <wps:spPr>
                        <a:xfrm>
                          <a:off x="0" y="0"/>
                          <a:ext cx="440690" cy="195580"/>
                        </a:xfrm>
                        <a:prstGeom prst="leftArrow">
                          <a:avLst/>
                        </a:prstGeom>
                        <a:solidFill>
                          <a:srgbClr val="5B9BD5">
                            <a:lumMod val="7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FEB0F4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30" o:spid="_x0000_s1026" type="#_x0000_t66" style="position:absolute;margin-left:212.85pt;margin-top:97.9pt;width:34.7pt;height:1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" adj="4793" fillcolor="#2e75b6" strokecolor="#41719c" strokeweight="1pt"/>
            </w:pict>
          </mc:Fallback>
        </mc:AlternateContent>
      </w:r>
      <w:r w:rsidRPr="00EC16D8">
        <w:rPr>
          <w:noProof/>
          <w:sz w:val="24"/>
          <w:szCs w:val="24"/>
          <w:lang w:bidi="ar-SA"/>
        </w:rPr>
        <mc:AlternateContent>
          <mc:Choice Requires="wps">
            <w:drawing>
              <wp:anchor distT="0" distB="0" distL="114300" distR="114300" simplePos="0" relativeHeight="251666432" behindDoc="0" locked="0" layoutInCell="1" allowOverlap="1" wp14:anchorId="28A26F2E" wp14:editId="7A8FF347">
                <wp:simplePos x="0" y="0"/>
                <wp:positionH relativeFrom="column">
                  <wp:posOffset>1413510</wp:posOffset>
                </wp:positionH>
                <wp:positionV relativeFrom="paragraph">
                  <wp:posOffset>107315</wp:posOffset>
                </wp:positionV>
                <wp:extent cx="440690" cy="195580"/>
                <wp:effectExtent l="19050" t="19050" r="16510" b="33020"/>
                <wp:wrapNone/>
                <wp:docPr id="31" name="Left Arrow 31"/>
                <wp:cNvGraphicFramePr/>
                <a:graphic xmlns:a="http://schemas.openxmlformats.org/drawingml/2006/main">
                  <a:graphicData uri="http://schemas.microsoft.com/office/word/2010/wordprocessingShape">
                    <wps:wsp>
                      <wps:cNvSpPr/>
                      <wps:spPr>
                        <a:xfrm>
                          <a:off x="0" y="0"/>
                          <a:ext cx="440690" cy="195580"/>
                        </a:xfrm>
                        <a:prstGeom prst="leftArrow">
                          <a:avLst/>
                        </a:prstGeom>
                        <a:solidFill>
                          <a:srgbClr val="ED7D31">
                            <a:lumMod val="7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60F0D7" id="Left Arrow 31" o:spid="_x0000_s1026" type="#_x0000_t66" style="position:absolute;margin-left:111.3pt;margin-top:8.45pt;width:34.7pt;height:1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" adj="4793" fillcolor="#c55a11" strokecolor="#41719c" strokeweight="1pt"/>
            </w:pict>
          </mc:Fallback>
        </mc:AlternateContent>
      </w:r>
      <w:r w:rsidRPr="00EC16D8">
        <w:rPr>
          <w:noProof/>
          <w:sz w:val="24"/>
          <w:szCs w:val="24"/>
          <w:lang w:bidi="ar-SA"/>
        </w:rPr>
        <w:drawing>
          <wp:inline distT="0" distB="0" distL="0" distR="0" wp14:anchorId="7F74D423" wp14:editId="3FFB51E7">
            <wp:extent cx="4523014" cy="2264857"/>
            <wp:effectExtent l="0" t="0" r="0" b="25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31865" cy="2269289"/>
                    </a:xfrm>
                    <a:prstGeom prst="rect">
                      <a:avLst/>
                    </a:prstGeom>
                    <a:noFill/>
                    <a:ln>
                      <a:noFill/>
                    </a:ln>
                  </pic:spPr>
                </pic:pic>
              </a:graphicData>
            </a:graphic>
          </wp:inline>
        </w:drawing>
      </w:r>
    </w:p>
    <w:p w:rsidR="00520547" w:rsidRPr="00516B9E" w:rsidRDefault="00520547" w:rsidP="00520547">
      <w:pPr>
        <w:pStyle w:val="ListParagraph"/>
        <w:numPr>
          <w:ilvl w:val="0"/>
          <w:numId w:val="6"/>
        </w:numPr>
        <w:rPr>
          <w:bCs/>
        </w:rPr>
      </w:pPr>
      <w:r w:rsidRPr="00516B9E">
        <w:t xml:space="preserve">Ensure that only ‘DETAILS’ is ticked and then select </w:t>
      </w:r>
      <w:r w:rsidRPr="00516B9E">
        <w:rPr>
          <w:b/>
        </w:rPr>
        <w:t>“Export to pdf”</w:t>
      </w:r>
      <w:r w:rsidRPr="00516B9E">
        <w:t xml:space="preserve"> </w:t>
      </w:r>
    </w:p>
    <w:p w:rsidR="00520547" w:rsidRPr="00520547" w:rsidRDefault="00520547" w:rsidP="0032300C">
      <w:pPr>
        <w:pStyle w:val="ListParagraph"/>
        <w:ind w:left="720" w:firstLine="0"/>
        <w:rPr>
          <w:bCs/>
          <w:sz w:val="24"/>
          <w:szCs w:val="24"/>
        </w:rPr>
      </w:pPr>
    </w:p>
    <w:p w:rsidR="00EC16D8" w:rsidRPr="00520547" w:rsidRDefault="00520547" w:rsidP="00520547">
      <w:pPr>
        <w:pStyle w:val="ListParagraph"/>
        <w:ind w:left="720" w:firstLine="0"/>
        <w:rPr>
          <w:bCs/>
          <w:sz w:val="24"/>
          <w:szCs w:val="24"/>
        </w:rPr>
      </w:pPr>
      <w:r>
        <w:rPr>
          <w:noProof/>
          <w:lang w:bidi="ar-SA"/>
        </w:rPr>
        <w:drawing>
          <wp:inline distT="0" distB="0" distL="0" distR="0" wp14:anchorId="720D7887" wp14:editId="7C852269">
            <wp:extent cx="3439885" cy="1667441"/>
            <wp:effectExtent l="0" t="0" r="825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439885" cy="1667441"/>
                    </a:xfrm>
                    <a:prstGeom prst="rect">
                      <a:avLst/>
                    </a:prstGeom>
                  </pic:spPr>
                </pic:pic>
              </a:graphicData>
            </a:graphic>
          </wp:inline>
        </w:drawing>
      </w:r>
    </w:p>
    <w:p w:rsidR="00EC16D8" w:rsidRPr="00516B9E" w:rsidRDefault="00EC16D8" w:rsidP="00EC16D8">
      <w:pPr>
        <w:pStyle w:val="ListParagraph"/>
        <w:numPr>
          <w:ilvl w:val="0"/>
          <w:numId w:val="6"/>
        </w:numPr>
        <w:rPr>
          <w:bCs/>
        </w:rPr>
      </w:pPr>
      <w:r w:rsidRPr="00516B9E">
        <w:rPr>
          <w:bCs/>
        </w:rPr>
        <w:t xml:space="preserve">After a second or two, the PDF doc will appear at the bottom of your screen.  The PDF file can be then clicked and dragged into an email.  </w:t>
      </w:r>
      <w:r w:rsidR="00B74F9D" w:rsidRPr="00516B9E">
        <w:rPr>
          <w:bCs/>
        </w:rPr>
        <w:t xml:space="preserve"> </w:t>
      </w:r>
    </w:p>
    <w:p w:rsidR="00EC16D8" w:rsidRPr="00516B9E" w:rsidRDefault="00EC16D8" w:rsidP="00EC16D8">
      <w:pPr>
        <w:pStyle w:val="ListParagraph"/>
        <w:numPr>
          <w:ilvl w:val="0"/>
          <w:numId w:val="6"/>
        </w:numPr>
        <w:rPr>
          <w:bCs/>
        </w:rPr>
      </w:pPr>
      <w:r w:rsidRPr="00516B9E">
        <w:rPr>
          <w:bCs/>
        </w:rPr>
        <w:t>Please limit the use of PDF to a need to know basis, as the data may be confidential and once sent in an email, you no longer have control where it goes.</w:t>
      </w:r>
    </w:p>
    <w:p w:rsidR="00B74F9D" w:rsidRPr="00B74F9D" w:rsidRDefault="00EC16D8" w:rsidP="00B74F9D">
      <w:pPr>
        <w:pStyle w:val="Heading2"/>
        <w:numPr>
          <w:ilvl w:val="0"/>
          <w:numId w:val="3"/>
        </w:numPr>
        <w:tabs>
          <w:tab w:val="left" w:pos="820"/>
        </w:tabs>
      </w:pPr>
      <w:r w:rsidRPr="00EC16D8">
        <w:rPr>
          <w:sz w:val="24"/>
          <w:szCs w:val="24"/>
        </w:rPr>
        <w:lastRenderedPageBreak/>
        <w:tab/>
      </w:r>
      <w:r w:rsidR="00974F96">
        <w:rPr>
          <w:sz w:val="25"/>
        </w:rPr>
        <w:t>DELEGATING</w:t>
      </w:r>
      <w:r w:rsidR="00B74F9D">
        <w:rPr>
          <w:sz w:val="25"/>
        </w:rPr>
        <w:t xml:space="preserve"> </w:t>
      </w:r>
      <w:r w:rsidR="00AF1C93">
        <w:rPr>
          <w:sz w:val="25"/>
        </w:rPr>
        <w:t>the INVE</w:t>
      </w:r>
      <w:r w:rsidR="0032300C">
        <w:rPr>
          <w:sz w:val="25"/>
        </w:rPr>
        <w:t>S</w:t>
      </w:r>
      <w:r w:rsidR="00AF1C93">
        <w:rPr>
          <w:sz w:val="25"/>
        </w:rPr>
        <w:t>TIGATION to another Folio user</w:t>
      </w:r>
    </w:p>
    <w:p w:rsidR="00B74F9D" w:rsidRDefault="00B74F9D" w:rsidP="00B74F9D">
      <w:pPr>
        <w:rPr>
          <w:b/>
        </w:rPr>
      </w:pPr>
    </w:p>
    <w:p w:rsidR="009A5CAC" w:rsidRPr="00516B9E" w:rsidRDefault="00974F96" w:rsidP="00B74F9D">
      <w:pPr>
        <w:pStyle w:val="ListParagraph"/>
        <w:numPr>
          <w:ilvl w:val="0"/>
          <w:numId w:val="2"/>
        </w:numPr>
        <w:tabs>
          <w:tab w:val="left" w:pos="819"/>
          <w:tab w:val="left" w:pos="820"/>
        </w:tabs>
      </w:pPr>
      <w:r w:rsidRPr="00516B9E">
        <w:t>If you wish to delegate</w:t>
      </w:r>
      <w:r w:rsidR="00B74F9D" w:rsidRPr="00516B9E">
        <w:t xml:space="preserve"> </w:t>
      </w:r>
      <w:r w:rsidR="0032300C" w:rsidRPr="00516B9E">
        <w:t xml:space="preserve">the investigation to </w:t>
      </w:r>
      <w:r w:rsidR="005D7E29" w:rsidRPr="00516B9E">
        <w:t xml:space="preserve">another Folio User </w:t>
      </w:r>
      <w:r w:rsidR="00B74F9D" w:rsidRPr="00516B9E">
        <w:t>(</w:t>
      </w:r>
      <w:r w:rsidR="005D7E29" w:rsidRPr="00516B9E">
        <w:t>for example when an RC wants assign an investigation to their Folio Delegate)</w:t>
      </w:r>
      <w:r w:rsidR="00B74F9D" w:rsidRPr="00516B9E">
        <w:t xml:space="preserve">, </w:t>
      </w:r>
      <w:r w:rsidR="0032300C" w:rsidRPr="00516B9E">
        <w:t xml:space="preserve">you need to first include their name in the </w:t>
      </w:r>
      <w:r w:rsidRPr="00516B9E">
        <w:t>‘PERSON RESPONISIBLE”</w:t>
      </w:r>
      <w:r w:rsidR="0032300C" w:rsidRPr="00516B9E">
        <w:t xml:space="preserve"> so they can have access to view and edit the report.  </w:t>
      </w:r>
    </w:p>
    <w:p w:rsidR="009A5CAC" w:rsidRPr="00516B9E" w:rsidRDefault="0032300C" w:rsidP="009A5CAC">
      <w:pPr>
        <w:pStyle w:val="ListParagraph"/>
        <w:numPr>
          <w:ilvl w:val="0"/>
          <w:numId w:val="2"/>
        </w:numPr>
        <w:tabs>
          <w:tab w:val="left" w:pos="819"/>
          <w:tab w:val="left" w:pos="820"/>
        </w:tabs>
      </w:pPr>
      <w:r w:rsidRPr="00516B9E">
        <w:t>Go to the ‘PERSON RESPONISIBLE”</w:t>
      </w:r>
      <w:r w:rsidR="00974F96" w:rsidRPr="00516B9E">
        <w:t xml:space="preserve"> field where you</w:t>
      </w:r>
      <w:r w:rsidR="009A5CAC" w:rsidRPr="00516B9E">
        <w:t>r</w:t>
      </w:r>
      <w:r w:rsidR="00974F96" w:rsidRPr="00516B9E">
        <w:t xml:space="preserve"> own name is</w:t>
      </w:r>
      <w:r w:rsidR="009A5CAC" w:rsidRPr="00516B9E">
        <w:t xml:space="preserve"> currently</w:t>
      </w:r>
      <w:r w:rsidR="00974F96" w:rsidRPr="00516B9E">
        <w:t>.  C</w:t>
      </w:r>
      <w:r w:rsidR="00B74F9D" w:rsidRPr="00516B9E">
        <w:t xml:space="preserve">lick on the </w:t>
      </w:r>
      <w:r w:rsidR="00891B2B" w:rsidRPr="00516B9E">
        <w:t>edit</w:t>
      </w:r>
      <w:r w:rsidR="00B74F9D" w:rsidRPr="00516B9E">
        <w:t xml:space="preserve"> icon next to your nam</w:t>
      </w:r>
      <w:r w:rsidR="005D7E29" w:rsidRPr="00516B9E">
        <w:t xml:space="preserve">e, and start typing the name of </w:t>
      </w:r>
      <w:r w:rsidR="00974F96" w:rsidRPr="00516B9E">
        <w:t>your delegate</w:t>
      </w:r>
      <w:r w:rsidR="00B0255B" w:rsidRPr="00516B9E">
        <w:t xml:space="preserve">.  When their name appears as an option, click on it to add their name as well as yours to the box. </w:t>
      </w:r>
      <w:r w:rsidR="00B0255B" w:rsidRPr="00516B9E">
        <w:rPr>
          <w:bCs/>
        </w:rPr>
        <w:t xml:space="preserve">Select </w:t>
      </w:r>
      <w:r w:rsidR="00B0255B" w:rsidRPr="00516B9E">
        <w:rPr>
          <w:noProof/>
          <w:lang w:bidi="ar-SA"/>
        </w:rPr>
        <w:drawing>
          <wp:inline distT="0" distB="0" distL="0" distR="0" wp14:anchorId="607E5C3D" wp14:editId="6AA58B1D">
            <wp:extent cx="152400" cy="1219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0" cy="121920"/>
                    </a:xfrm>
                    <a:prstGeom prst="rect">
                      <a:avLst/>
                    </a:prstGeom>
                    <a:noFill/>
                    <a:ln>
                      <a:noFill/>
                    </a:ln>
                  </pic:spPr>
                </pic:pic>
              </a:graphicData>
            </a:graphic>
          </wp:inline>
        </w:drawing>
      </w:r>
      <w:r w:rsidR="00B0255B" w:rsidRPr="00516B9E">
        <w:rPr>
          <w:bCs/>
        </w:rPr>
        <w:t>to save.</w:t>
      </w:r>
      <w:r w:rsidR="00B0255B" w:rsidRPr="00516B9E">
        <w:t xml:space="preserve">  </w:t>
      </w:r>
      <w:r w:rsidR="009A5CAC" w:rsidRPr="00516B9E">
        <w:t>(You may instead choose to remove your own name however you will no longer have the ability to edit the report. This option is entirely up to your personal preference).</w:t>
      </w:r>
    </w:p>
    <w:p w:rsidR="00974F96" w:rsidRDefault="00974F96" w:rsidP="00974F96">
      <w:pPr>
        <w:tabs>
          <w:tab w:val="left" w:pos="819"/>
          <w:tab w:val="left" w:pos="820"/>
        </w:tabs>
        <w:ind w:left="460"/>
        <w:rPr>
          <w:sz w:val="24"/>
        </w:rPr>
      </w:pPr>
      <w:r>
        <w:rPr>
          <w:noProof/>
          <w:lang w:bidi="ar-SA"/>
        </w:rPr>
        <w:drawing>
          <wp:inline distT="0" distB="0" distL="0" distR="0" wp14:anchorId="01D9673D" wp14:editId="0C5A4483">
            <wp:extent cx="7467600" cy="971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7467600" cy="971550"/>
                    </a:xfrm>
                    <a:prstGeom prst="rect">
                      <a:avLst/>
                    </a:prstGeom>
                  </pic:spPr>
                </pic:pic>
              </a:graphicData>
            </a:graphic>
          </wp:inline>
        </w:drawing>
      </w:r>
    </w:p>
    <w:p w:rsidR="00974F96" w:rsidRPr="00516B9E" w:rsidRDefault="00974F96" w:rsidP="00974F96">
      <w:pPr>
        <w:tabs>
          <w:tab w:val="left" w:pos="819"/>
          <w:tab w:val="left" w:pos="820"/>
        </w:tabs>
      </w:pPr>
    </w:p>
    <w:p w:rsidR="009A5CAC" w:rsidRPr="00516B9E" w:rsidRDefault="009A5CAC" w:rsidP="009A5CAC">
      <w:pPr>
        <w:pStyle w:val="ListParagraph"/>
        <w:numPr>
          <w:ilvl w:val="0"/>
          <w:numId w:val="2"/>
        </w:numPr>
        <w:tabs>
          <w:tab w:val="left" w:pos="819"/>
          <w:tab w:val="left" w:pos="820"/>
        </w:tabs>
      </w:pPr>
      <w:r w:rsidRPr="00516B9E">
        <w:t xml:space="preserve">To assign a name to the investigation, now go down to the INVESTIGATOR FIELD.   </w:t>
      </w:r>
    </w:p>
    <w:p w:rsidR="009A5CAC" w:rsidRPr="00516B9E" w:rsidRDefault="009A5CAC" w:rsidP="009A5CAC">
      <w:pPr>
        <w:pStyle w:val="ListParagraph"/>
        <w:numPr>
          <w:ilvl w:val="0"/>
          <w:numId w:val="2"/>
        </w:numPr>
        <w:tabs>
          <w:tab w:val="left" w:pos="819"/>
          <w:tab w:val="left" w:pos="820"/>
        </w:tabs>
      </w:pPr>
      <w:r w:rsidRPr="00516B9E">
        <w:t xml:space="preserve">Click on the edit icon and start typing the name of your delegate.  When their name appears as an option, click on it to add their name to the box. </w:t>
      </w:r>
      <w:r w:rsidRPr="00516B9E">
        <w:rPr>
          <w:bCs/>
        </w:rPr>
        <w:t xml:space="preserve">Select </w:t>
      </w:r>
      <w:r w:rsidRPr="00516B9E">
        <w:rPr>
          <w:noProof/>
          <w:lang w:bidi="ar-SA"/>
        </w:rPr>
        <w:drawing>
          <wp:inline distT="0" distB="0" distL="0" distR="0" wp14:anchorId="4EB50129" wp14:editId="10FA68A0">
            <wp:extent cx="152400" cy="1219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0" cy="121920"/>
                    </a:xfrm>
                    <a:prstGeom prst="rect">
                      <a:avLst/>
                    </a:prstGeom>
                    <a:noFill/>
                    <a:ln>
                      <a:noFill/>
                    </a:ln>
                  </pic:spPr>
                </pic:pic>
              </a:graphicData>
            </a:graphic>
          </wp:inline>
        </w:drawing>
      </w:r>
      <w:r w:rsidRPr="00516B9E">
        <w:rPr>
          <w:bCs/>
        </w:rPr>
        <w:t>to save.</w:t>
      </w:r>
      <w:r w:rsidRPr="00516B9E">
        <w:t xml:space="preserve">  This field does NOT trigger any email notification – it only clarifies that you wish them to do the investigation.  The previous step (Person Responsible) did notify them.</w:t>
      </w:r>
    </w:p>
    <w:p w:rsidR="009A5CAC" w:rsidRPr="00516B9E" w:rsidRDefault="009A5CAC" w:rsidP="009A5CAC">
      <w:pPr>
        <w:pStyle w:val="ListParagraph"/>
        <w:numPr>
          <w:ilvl w:val="0"/>
          <w:numId w:val="2"/>
        </w:numPr>
        <w:tabs>
          <w:tab w:val="left" w:pos="819"/>
          <w:tab w:val="left" w:pos="820"/>
        </w:tabs>
      </w:pPr>
      <w:r w:rsidRPr="00516B9E">
        <w:t>Simply add the name of your intended Folio Delegate.  Do NOT add your own name here unless you intend to look after the investigation.</w:t>
      </w:r>
    </w:p>
    <w:p w:rsidR="0032300C" w:rsidRPr="0032300C" w:rsidRDefault="0032300C" w:rsidP="0032300C">
      <w:pPr>
        <w:pStyle w:val="ListParagraph"/>
        <w:tabs>
          <w:tab w:val="left" w:pos="819"/>
          <w:tab w:val="left" w:pos="820"/>
        </w:tabs>
        <w:ind w:firstLine="0"/>
        <w:rPr>
          <w:sz w:val="24"/>
          <w:szCs w:val="24"/>
        </w:rPr>
      </w:pPr>
    </w:p>
    <w:p w:rsidR="0032300C" w:rsidRDefault="0032300C" w:rsidP="0032300C">
      <w:pPr>
        <w:pStyle w:val="ListParagraph"/>
        <w:tabs>
          <w:tab w:val="left" w:pos="819"/>
          <w:tab w:val="left" w:pos="820"/>
        </w:tabs>
        <w:ind w:firstLine="0"/>
        <w:rPr>
          <w:sz w:val="24"/>
          <w:szCs w:val="24"/>
        </w:rPr>
      </w:pPr>
      <w:r>
        <w:rPr>
          <w:noProof/>
          <w:lang w:bidi="ar-SA"/>
        </w:rPr>
        <w:drawing>
          <wp:inline distT="0" distB="0" distL="0" distR="0" wp14:anchorId="16AE3EA2" wp14:editId="4D9A36D6">
            <wp:extent cx="5083629" cy="1522370"/>
            <wp:effectExtent l="0" t="0" r="3175"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092116" cy="1524911"/>
                    </a:xfrm>
                    <a:prstGeom prst="rect">
                      <a:avLst/>
                    </a:prstGeom>
                  </pic:spPr>
                </pic:pic>
              </a:graphicData>
            </a:graphic>
          </wp:inline>
        </w:drawing>
      </w:r>
    </w:p>
    <w:p w:rsidR="0032300C" w:rsidRPr="0032300C" w:rsidRDefault="0032300C" w:rsidP="0032300C">
      <w:pPr>
        <w:pStyle w:val="ListParagraph"/>
        <w:tabs>
          <w:tab w:val="left" w:pos="819"/>
          <w:tab w:val="left" w:pos="820"/>
        </w:tabs>
        <w:ind w:firstLine="0"/>
        <w:rPr>
          <w:sz w:val="24"/>
          <w:szCs w:val="24"/>
        </w:rPr>
      </w:pPr>
    </w:p>
    <w:p w:rsidR="00891B2B" w:rsidRPr="00516B9E" w:rsidRDefault="00891B2B" w:rsidP="00E15298">
      <w:pPr>
        <w:pStyle w:val="ListParagraph"/>
        <w:numPr>
          <w:ilvl w:val="0"/>
          <w:numId w:val="2"/>
        </w:numPr>
        <w:tabs>
          <w:tab w:val="left" w:pos="819"/>
          <w:tab w:val="left" w:pos="820"/>
        </w:tabs>
      </w:pPr>
      <w:r w:rsidRPr="00516B9E">
        <w:t xml:space="preserve">Both you and your delegate will have access to the incident report, which means you can follow up with your delegate if necessary. </w:t>
      </w:r>
    </w:p>
    <w:p w:rsidR="00AF1C93" w:rsidRPr="00516B9E" w:rsidRDefault="00AF1C93" w:rsidP="00E15298">
      <w:pPr>
        <w:pStyle w:val="ListParagraph"/>
        <w:numPr>
          <w:ilvl w:val="0"/>
          <w:numId w:val="2"/>
        </w:numPr>
        <w:tabs>
          <w:tab w:val="left" w:pos="819"/>
          <w:tab w:val="left" w:pos="820"/>
        </w:tabs>
      </w:pPr>
      <w:r w:rsidRPr="00516B9E">
        <w:t xml:space="preserve">Your delegate can now follow the instructions under POST </w:t>
      </w:r>
      <w:r w:rsidRPr="00516B9E">
        <w:rPr>
          <w:b/>
        </w:rPr>
        <w:t>INCIDENT REVIEW (including Investigation)</w:t>
      </w:r>
      <w:r w:rsidRPr="00516B9E">
        <w:t xml:space="preserve"> and </w:t>
      </w:r>
      <w:r w:rsidRPr="00516B9E">
        <w:rPr>
          <w:b/>
        </w:rPr>
        <w:t>CLOSING an INCIDENT REPORT.</w:t>
      </w:r>
    </w:p>
    <w:p w:rsidR="0032300C" w:rsidRPr="00516B9E" w:rsidRDefault="0032300C" w:rsidP="0032300C">
      <w:pPr>
        <w:pStyle w:val="ListParagraph"/>
        <w:numPr>
          <w:ilvl w:val="0"/>
          <w:numId w:val="2"/>
        </w:numPr>
        <w:tabs>
          <w:tab w:val="left" w:pos="819"/>
          <w:tab w:val="left" w:pos="820"/>
        </w:tabs>
      </w:pPr>
      <w:r w:rsidRPr="00516B9E">
        <w:t xml:space="preserve">Your delegate will now receive an email notification to let them know they have been assigned a Folio task.  </w:t>
      </w:r>
    </w:p>
    <w:p w:rsidR="005D7E29" w:rsidRPr="00516B9E" w:rsidRDefault="00B0255B" w:rsidP="00AC2D35">
      <w:pPr>
        <w:pStyle w:val="ListParagraph"/>
        <w:numPr>
          <w:ilvl w:val="0"/>
          <w:numId w:val="2"/>
        </w:numPr>
        <w:tabs>
          <w:tab w:val="left" w:pos="2580"/>
        </w:tabs>
        <w:sectPr w:rsidR="005D7E29" w:rsidRPr="00516B9E">
          <w:pgSz w:w="16840" w:h="11910" w:orient="landscape"/>
          <w:pgMar w:top="1060" w:right="620" w:bottom="280" w:left="620" w:header="720" w:footer="720" w:gutter="0"/>
          <w:cols w:space="720"/>
        </w:sectPr>
      </w:pPr>
      <w:r w:rsidRPr="00516B9E">
        <w:t xml:space="preserve">HINT: Always take care when </w:t>
      </w:r>
      <w:r w:rsidR="00AF1C93" w:rsidRPr="00516B9E">
        <w:t>delegating tasks in Folio</w:t>
      </w:r>
      <w:r w:rsidRPr="00516B9E">
        <w:t>.  Double check</w:t>
      </w:r>
      <w:r w:rsidR="00974F96" w:rsidRPr="00516B9E">
        <w:t xml:space="preserve"> you’ve selected the right person</w:t>
      </w:r>
      <w:r w:rsidRPr="00516B9E">
        <w:t xml:space="preserve">, before selecting </w:t>
      </w:r>
      <w:r w:rsidRPr="00516B9E">
        <w:rPr>
          <w:noProof/>
          <w:lang w:bidi="ar-SA"/>
        </w:rPr>
        <w:drawing>
          <wp:inline distT="0" distB="0" distL="0" distR="0" wp14:anchorId="3B856719" wp14:editId="07D10007">
            <wp:extent cx="152400" cy="12192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0" cy="121920"/>
                    </a:xfrm>
                    <a:prstGeom prst="rect">
                      <a:avLst/>
                    </a:prstGeom>
                    <a:noFill/>
                    <a:ln>
                      <a:noFill/>
                    </a:ln>
                  </pic:spPr>
                </pic:pic>
              </a:graphicData>
            </a:graphic>
          </wp:inline>
        </w:drawing>
      </w:r>
      <w:r w:rsidRPr="00516B9E">
        <w:t xml:space="preserve">. All Folio users are required to treat incidents be confidentially but in rare circumstances the information may be compromising </w:t>
      </w:r>
      <w:r w:rsidR="00974F96" w:rsidRPr="00516B9E">
        <w:t xml:space="preserve">if circulated to the wrong person.   </w:t>
      </w:r>
    </w:p>
    <w:p w:rsidR="00691DB0" w:rsidRPr="00B74F9D" w:rsidRDefault="00875F11" w:rsidP="00B74F9D">
      <w:pPr>
        <w:pStyle w:val="Heading2"/>
        <w:numPr>
          <w:ilvl w:val="0"/>
          <w:numId w:val="3"/>
        </w:numPr>
        <w:tabs>
          <w:tab w:val="left" w:pos="820"/>
        </w:tabs>
        <w:rPr>
          <w:sz w:val="25"/>
        </w:rPr>
      </w:pPr>
      <w:r w:rsidRPr="00B74F9D">
        <w:rPr>
          <w:sz w:val="25"/>
        </w:rPr>
        <w:lastRenderedPageBreak/>
        <w:t>EMAIL NOTIFICATIONS</w:t>
      </w:r>
    </w:p>
    <w:p w:rsidR="00691DB0" w:rsidRDefault="00691DB0">
      <w:pPr>
        <w:pStyle w:val="BodyText"/>
        <w:spacing w:before="2"/>
        <w:ind w:left="0"/>
        <w:rPr>
          <w:b/>
          <w:sz w:val="32"/>
        </w:rPr>
      </w:pPr>
    </w:p>
    <w:p w:rsidR="00691DB0" w:rsidRPr="00516B9E" w:rsidRDefault="00875F11">
      <w:pPr>
        <w:pStyle w:val="ListParagraph"/>
        <w:numPr>
          <w:ilvl w:val="0"/>
          <w:numId w:val="2"/>
        </w:numPr>
        <w:tabs>
          <w:tab w:val="left" w:pos="819"/>
          <w:tab w:val="left" w:pos="820"/>
        </w:tabs>
        <w:spacing w:before="14"/>
      </w:pPr>
      <w:r w:rsidRPr="00516B9E">
        <w:t xml:space="preserve">You will receive </w:t>
      </w:r>
      <w:r w:rsidR="00AE13DB" w:rsidRPr="00516B9E">
        <w:t xml:space="preserve">automated email </w:t>
      </w:r>
      <w:r w:rsidRPr="00516B9E">
        <w:t>notifications</w:t>
      </w:r>
      <w:r w:rsidRPr="00516B9E">
        <w:rPr>
          <w:spacing w:val="-2"/>
        </w:rPr>
        <w:t xml:space="preserve"> </w:t>
      </w:r>
      <w:r w:rsidRPr="00516B9E">
        <w:t>when:</w:t>
      </w:r>
    </w:p>
    <w:p w:rsidR="00691DB0" w:rsidRPr="00516B9E" w:rsidRDefault="00AE13DB">
      <w:pPr>
        <w:pStyle w:val="ListParagraph"/>
        <w:numPr>
          <w:ilvl w:val="1"/>
          <w:numId w:val="2"/>
        </w:numPr>
        <w:tabs>
          <w:tab w:val="left" w:pos="3543"/>
          <w:tab w:val="left" w:pos="3544"/>
        </w:tabs>
        <w:spacing w:before="10"/>
      </w:pPr>
      <w:r w:rsidRPr="00516B9E">
        <w:t>You are assigned as</w:t>
      </w:r>
      <w:r w:rsidR="00875F11" w:rsidRPr="00516B9E">
        <w:t xml:space="preserve"> Person</w:t>
      </w:r>
      <w:r w:rsidR="00875F11" w:rsidRPr="00516B9E">
        <w:rPr>
          <w:spacing w:val="-4"/>
        </w:rPr>
        <w:t xml:space="preserve"> </w:t>
      </w:r>
      <w:r w:rsidR="00875F11" w:rsidRPr="00516B9E">
        <w:t>Responsible</w:t>
      </w:r>
    </w:p>
    <w:p w:rsidR="00691DB0" w:rsidRPr="00516B9E" w:rsidRDefault="00875F11">
      <w:pPr>
        <w:pStyle w:val="ListParagraph"/>
        <w:numPr>
          <w:ilvl w:val="1"/>
          <w:numId w:val="2"/>
        </w:numPr>
        <w:tabs>
          <w:tab w:val="left" w:pos="3543"/>
          <w:tab w:val="left" w:pos="3544"/>
        </w:tabs>
        <w:spacing w:before="23"/>
      </w:pPr>
      <w:r w:rsidRPr="00516B9E">
        <w:t xml:space="preserve">An incident you </w:t>
      </w:r>
      <w:r w:rsidR="00AF1C93" w:rsidRPr="00516B9E">
        <w:t>have requested to be closed, has been closed by the Risk Team</w:t>
      </w:r>
      <w:r w:rsidR="0054145F" w:rsidRPr="00516B9E">
        <w:br/>
      </w:r>
    </w:p>
    <w:p w:rsidR="0054145F" w:rsidRPr="00516B9E" w:rsidRDefault="0054145F" w:rsidP="0054145F">
      <w:pPr>
        <w:pStyle w:val="ListParagraph"/>
        <w:numPr>
          <w:ilvl w:val="0"/>
          <w:numId w:val="2"/>
        </w:numPr>
        <w:tabs>
          <w:tab w:val="left" w:pos="3543"/>
          <w:tab w:val="left" w:pos="3544"/>
        </w:tabs>
        <w:spacing w:before="23"/>
      </w:pPr>
      <w:r w:rsidRPr="00516B9E">
        <w:t>RC’s will receive an email when an incident report has been triaged by the Risk Team at State office and assigned to their region</w:t>
      </w:r>
      <w:r w:rsidR="00D17A00" w:rsidRPr="00516B9E">
        <w:t>.</w:t>
      </w:r>
    </w:p>
    <w:p w:rsidR="00691DB0" w:rsidRPr="00516B9E" w:rsidRDefault="0054145F" w:rsidP="00D17A00">
      <w:pPr>
        <w:pStyle w:val="ListParagraph"/>
        <w:numPr>
          <w:ilvl w:val="0"/>
          <w:numId w:val="2"/>
        </w:numPr>
        <w:tabs>
          <w:tab w:val="left" w:pos="3543"/>
          <w:tab w:val="left" w:pos="3544"/>
        </w:tabs>
        <w:spacing w:before="23"/>
      </w:pPr>
      <w:r w:rsidRPr="00516B9E">
        <w:t xml:space="preserve">The RC of the assigned region will also receive the notification </w:t>
      </w:r>
      <w:r w:rsidR="00D17A00" w:rsidRPr="00516B9E">
        <w:t xml:space="preserve">after triage </w:t>
      </w:r>
      <w:r w:rsidRPr="00516B9E">
        <w:t xml:space="preserve">even </w:t>
      </w:r>
      <w:r w:rsidR="00AE13DB" w:rsidRPr="00516B9E">
        <w:t>when</w:t>
      </w:r>
      <w:r w:rsidRPr="00516B9E">
        <w:t xml:space="preserve"> they are not responsible for </w:t>
      </w:r>
      <w:r w:rsidR="00D17A00" w:rsidRPr="00516B9E">
        <w:t>investigating (</w:t>
      </w:r>
      <w:proofErr w:type="spellStart"/>
      <w:r w:rsidR="00AE13DB" w:rsidRPr="00516B9E">
        <w:t>eg</w:t>
      </w:r>
      <w:proofErr w:type="spellEnd"/>
      <w:r w:rsidR="00D17A00" w:rsidRPr="00516B9E">
        <w:t xml:space="preserve"> when the </w:t>
      </w:r>
      <w:r w:rsidR="00AE13DB" w:rsidRPr="00516B9E">
        <w:t>incident</w:t>
      </w:r>
      <w:r w:rsidR="00D17A00" w:rsidRPr="00516B9E">
        <w:t xml:space="preserve"> </w:t>
      </w:r>
      <w:r w:rsidR="00AE13DB" w:rsidRPr="00516B9E">
        <w:t>happens at a major and the major event organiser is assigned at the person responsible).</w:t>
      </w:r>
    </w:p>
    <w:p w:rsidR="00AE13DB" w:rsidRPr="00516B9E" w:rsidRDefault="00AE13DB" w:rsidP="00AE13DB">
      <w:pPr>
        <w:pStyle w:val="ListParagraph"/>
        <w:tabs>
          <w:tab w:val="left" w:pos="3543"/>
          <w:tab w:val="left" w:pos="3544"/>
        </w:tabs>
        <w:spacing w:before="23"/>
        <w:ind w:firstLine="0"/>
      </w:pPr>
    </w:p>
    <w:p w:rsidR="006F2A32" w:rsidRPr="00516B9E" w:rsidRDefault="00AE13DB" w:rsidP="00711143">
      <w:pPr>
        <w:pStyle w:val="ListParagraph"/>
        <w:numPr>
          <w:ilvl w:val="0"/>
          <w:numId w:val="2"/>
        </w:numPr>
        <w:tabs>
          <w:tab w:val="left" w:pos="819"/>
          <w:tab w:val="left" w:pos="820"/>
        </w:tabs>
        <w:spacing w:before="24"/>
        <w:ind w:hanging="361"/>
      </w:pPr>
      <w:r w:rsidRPr="00516B9E">
        <w:t>Email notifications contain a direct link to the incident</w:t>
      </w:r>
      <w:r w:rsidR="00711143" w:rsidRPr="00516B9E">
        <w:t>.</w:t>
      </w:r>
    </w:p>
    <w:p w:rsidR="006F2A32" w:rsidRDefault="006F2A32" w:rsidP="006F2A32">
      <w:pPr>
        <w:tabs>
          <w:tab w:val="left" w:pos="819"/>
          <w:tab w:val="left" w:pos="820"/>
        </w:tabs>
        <w:spacing w:before="24"/>
        <w:rPr>
          <w:sz w:val="28"/>
        </w:rPr>
      </w:pPr>
    </w:p>
    <w:p w:rsidR="006F2A32" w:rsidRDefault="006F2A32" w:rsidP="006F2A32">
      <w:pPr>
        <w:pStyle w:val="Heading2"/>
        <w:numPr>
          <w:ilvl w:val="0"/>
          <w:numId w:val="3"/>
        </w:numPr>
        <w:tabs>
          <w:tab w:val="left" w:pos="820"/>
        </w:tabs>
        <w:rPr>
          <w:sz w:val="25"/>
        </w:rPr>
      </w:pPr>
      <w:r w:rsidRPr="006F2A32">
        <w:rPr>
          <w:sz w:val="25"/>
        </w:rPr>
        <w:t>IF YOU NEED HELP</w:t>
      </w:r>
      <w:r>
        <w:rPr>
          <w:sz w:val="25"/>
        </w:rPr>
        <w:br/>
      </w:r>
    </w:p>
    <w:p w:rsidR="006F2A32" w:rsidRPr="00516B9E" w:rsidRDefault="006F2A32" w:rsidP="006F2A32">
      <w:pPr>
        <w:pStyle w:val="Heading2"/>
        <w:numPr>
          <w:ilvl w:val="0"/>
          <w:numId w:val="8"/>
        </w:numPr>
        <w:tabs>
          <w:tab w:val="left" w:pos="820"/>
        </w:tabs>
        <w:rPr>
          <w:sz w:val="22"/>
          <w:szCs w:val="22"/>
        </w:rPr>
      </w:pPr>
      <w:r w:rsidRPr="00516B9E">
        <w:rPr>
          <w:b w:val="0"/>
          <w:sz w:val="22"/>
          <w:szCs w:val="22"/>
        </w:rPr>
        <w:t>For assistance with gaining access to the system, please email IT on</w:t>
      </w:r>
      <w:r w:rsidRPr="00516B9E">
        <w:rPr>
          <w:sz w:val="22"/>
          <w:szCs w:val="22"/>
        </w:rPr>
        <w:t xml:space="preserve"> </w:t>
      </w:r>
      <w:hyperlink r:id="rId23" w:history="1">
        <w:r w:rsidRPr="00516B9E">
          <w:rPr>
            <w:rStyle w:val="Hyperlink"/>
            <w:b w:val="0"/>
            <w:sz w:val="22"/>
            <w:szCs w:val="22"/>
          </w:rPr>
          <w:t>itsupport@nsw.scouts.com.au</w:t>
        </w:r>
      </w:hyperlink>
    </w:p>
    <w:p w:rsidR="006F2A32" w:rsidRPr="00516B9E" w:rsidRDefault="006F2A32" w:rsidP="00516B9E">
      <w:pPr>
        <w:pStyle w:val="Heading2"/>
        <w:numPr>
          <w:ilvl w:val="0"/>
          <w:numId w:val="8"/>
        </w:numPr>
        <w:tabs>
          <w:tab w:val="left" w:pos="820"/>
        </w:tabs>
        <w:rPr>
          <w:b w:val="0"/>
          <w:sz w:val="22"/>
          <w:szCs w:val="22"/>
        </w:rPr>
      </w:pPr>
      <w:r w:rsidRPr="00516B9E">
        <w:rPr>
          <w:b w:val="0"/>
          <w:sz w:val="22"/>
          <w:szCs w:val="22"/>
        </w:rPr>
        <w:t>For assistance with using the system</w:t>
      </w:r>
      <w:r w:rsidR="00AC56C2" w:rsidRPr="00516B9E">
        <w:rPr>
          <w:b w:val="0"/>
          <w:sz w:val="22"/>
          <w:szCs w:val="22"/>
        </w:rPr>
        <w:t xml:space="preserve"> or investigating incidents, </w:t>
      </w:r>
      <w:r w:rsidRPr="00516B9E">
        <w:rPr>
          <w:b w:val="0"/>
          <w:sz w:val="22"/>
          <w:szCs w:val="22"/>
        </w:rPr>
        <w:t xml:space="preserve">please email Tracey Perrin on </w:t>
      </w:r>
      <w:hyperlink r:id="rId24" w:history="1">
        <w:r w:rsidRPr="00516B9E">
          <w:rPr>
            <w:rStyle w:val="Hyperlink"/>
            <w:b w:val="0"/>
            <w:sz w:val="22"/>
            <w:szCs w:val="22"/>
          </w:rPr>
          <w:t>tracey.perrin@nsw.scouts.com.au</w:t>
        </w:r>
      </w:hyperlink>
      <w:r w:rsidRPr="00516B9E">
        <w:rPr>
          <w:b w:val="0"/>
          <w:sz w:val="22"/>
          <w:szCs w:val="22"/>
        </w:rPr>
        <w:t xml:space="preserve"> or phone 9 735 9025</w:t>
      </w:r>
    </w:p>
    <w:sectPr w:rsidR="006F2A32" w:rsidRPr="00516B9E">
      <w:pgSz w:w="16840" w:h="11910" w:orient="landscape"/>
      <w:pgMar w:top="68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D3B" w:rsidRDefault="00F87D3B" w:rsidP="00F87D3B">
      <w:r>
        <w:separator/>
      </w:r>
    </w:p>
  </w:endnote>
  <w:endnote w:type="continuationSeparator" w:id="0">
    <w:p w:rsidR="00F87D3B" w:rsidRDefault="00F87D3B" w:rsidP="00F8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7526200"/>
      <w:docPartObj>
        <w:docPartGallery w:val="Page Numbers (Bottom of Page)"/>
        <w:docPartUnique/>
      </w:docPartObj>
    </w:sdtPr>
    <w:sdtEndPr>
      <w:rPr>
        <w:noProof/>
      </w:rPr>
    </w:sdtEndPr>
    <w:sdtContent>
      <w:p w:rsidR="00D97ADC" w:rsidRDefault="00D97ADC">
        <w:pPr>
          <w:pStyle w:val="Footer"/>
        </w:pPr>
        <w:r>
          <w:fldChar w:fldCharType="begin"/>
        </w:r>
        <w:r>
          <w:instrText xml:space="preserve"> PAGE   \* MERGEFORMAT </w:instrText>
        </w:r>
        <w:r>
          <w:fldChar w:fldCharType="separate"/>
        </w:r>
        <w:r w:rsidR="00516B9E">
          <w:rPr>
            <w:noProof/>
          </w:rPr>
          <w:t>10</w:t>
        </w:r>
        <w:r>
          <w:rPr>
            <w:noProof/>
          </w:rPr>
          <w:fldChar w:fldCharType="end"/>
        </w:r>
      </w:p>
    </w:sdtContent>
  </w:sdt>
  <w:p w:rsidR="00F87D3B" w:rsidRDefault="00F87D3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D3B" w:rsidRDefault="00F87D3B" w:rsidP="00F87D3B">
      <w:r>
        <w:separator/>
      </w:r>
    </w:p>
  </w:footnote>
  <w:footnote w:type="continuationSeparator" w:id="0">
    <w:p w:rsidR="00F87D3B" w:rsidRDefault="00F87D3B" w:rsidP="00F87D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E3EC0"/>
    <w:multiLevelType w:val="hybridMultilevel"/>
    <w:tmpl w:val="65BA19B4"/>
    <w:lvl w:ilvl="0" w:tplc="FE627A0C">
      <w:numFmt w:val="bullet"/>
      <w:lvlText w:val="-"/>
      <w:lvlJc w:val="left"/>
      <w:pPr>
        <w:ind w:left="720" w:hanging="360"/>
      </w:pPr>
      <w:rPr>
        <w:rFonts w:hint="default"/>
        <w:spacing w:val="-3"/>
        <w:w w:val="100"/>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1BD3581"/>
    <w:multiLevelType w:val="hybridMultilevel"/>
    <w:tmpl w:val="36E8E6F4"/>
    <w:lvl w:ilvl="0" w:tplc="FE627A0C">
      <w:numFmt w:val="bullet"/>
      <w:lvlText w:val="-"/>
      <w:lvlJc w:val="left"/>
      <w:pPr>
        <w:ind w:left="820" w:hanging="360"/>
      </w:pPr>
      <w:rPr>
        <w:rFonts w:hint="default"/>
        <w:spacing w:val="-3"/>
        <w:w w:val="100"/>
        <w:lang w:val="en-AU" w:eastAsia="en-AU" w:bidi="en-AU"/>
      </w:rPr>
    </w:lvl>
    <w:lvl w:ilvl="1" w:tplc="AC06D0D2">
      <w:numFmt w:val="bullet"/>
      <w:lvlText w:val=""/>
      <w:lvlJc w:val="left"/>
      <w:pPr>
        <w:ind w:left="3544" w:hanging="360"/>
      </w:pPr>
      <w:rPr>
        <w:rFonts w:ascii="Symbol" w:eastAsia="Symbol" w:hAnsi="Symbol" w:cs="Symbol" w:hint="default"/>
        <w:w w:val="100"/>
        <w:sz w:val="28"/>
        <w:szCs w:val="28"/>
        <w:lang w:val="en-AU" w:eastAsia="en-AU" w:bidi="en-AU"/>
      </w:rPr>
    </w:lvl>
    <w:lvl w:ilvl="2" w:tplc="8250C7D2">
      <w:numFmt w:val="bullet"/>
      <w:lvlText w:val="•"/>
      <w:lvlJc w:val="left"/>
      <w:pPr>
        <w:ind w:left="4879" w:hanging="360"/>
      </w:pPr>
      <w:rPr>
        <w:rFonts w:hint="default"/>
        <w:lang w:val="en-AU" w:eastAsia="en-AU" w:bidi="en-AU"/>
      </w:rPr>
    </w:lvl>
    <w:lvl w:ilvl="3" w:tplc="47A6436C">
      <w:numFmt w:val="bullet"/>
      <w:lvlText w:val="•"/>
      <w:lvlJc w:val="left"/>
      <w:pPr>
        <w:ind w:left="6219" w:hanging="360"/>
      </w:pPr>
      <w:rPr>
        <w:rFonts w:hint="default"/>
        <w:lang w:val="en-AU" w:eastAsia="en-AU" w:bidi="en-AU"/>
      </w:rPr>
    </w:lvl>
    <w:lvl w:ilvl="4" w:tplc="11B4A7B0">
      <w:numFmt w:val="bullet"/>
      <w:lvlText w:val="•"/>
      <w:lvlJc w:val="left"/>
      <w:pPr>
        <w:ind w:left="7559" w:hanging="360"/>
      </w:pPr>
      <w:rPr>
        <w:rFonts w:hint="default"/>
        <w:lang w:val="en-AU" w:eastAsia="en-AU" w:bidi="en-AU"/>
      </w:rPr>
    </w:lvl>
    <w:lvl w:ilvl="5" w:tplc="784ECE30">
      <w:numFmt w:val="bullet"/>
      <w:lvlText w:val="•"/>
      <w:lvlJc w:val="left"/>
      <w:pPr>
        <w:ind w:left="8899" w:hanging="360"/>
      </w:pPr>
      <w:rPr>
        <w:rFonts w:hint="default"/>
        <w:lang w:val="en-AU" w:eastAsia="en-AU" w:bidi="en-AU"/>
      </w:rPr>
    </w:lvl>
    <w:lvl w:ilvl="6" w:tplc="BA6C419E">
      <w:numFmt w:val="bullet"/>
      <w:lvlText w:val="•"/>
      <w:lvlJc w:val="left"/>
      <w:pPr>
        <w:ind w:left="10239" w:hanging="360"/>
      </w:pPr>
      <w:rPr>
        <w:rFonts w:hint="default"/>
        <w:lang w:val="en-AU" w:eastAsia="en-AU" w:bidi="en-AU"/>
      </w:rPr>
    </w:lvl>
    <w:lvl w:ilvl="7" w:tplc="D93A40C4">
      <w:numFmt w:val="bullet"/>
      <w:lvlText w:val="•"/>
      <w:lvlJc w:val="left"/>
      <w:pPr>
        <w:ind w:left="11578" w:hanging="360"/>
      </w:pPr>
      <w:rPr>
        <w:rFonts w:hint="default"/>
        <w:lang w:val="en-AU" w:eastAsia="en-AU" w:bidi="en-AU"/>
      </w:rPr>
    </w:lvl>
    <w:lvl w:ilvl="8" w:tplc="FBC0B37A">
      <w:numFmt w:val="bullet"/>
      <w:lvlText w:val="•"/>
      <w:lvlJc w:val="left"/>
      <w:pPr>
        <w:ind w:left="12918" w:hanging="360"/>
      </w:pPr>
      <w:rPr>
        <w:rFonts w:hint="default"/>
        <w:lang w:val="en-AU" w:eastAsia="en-AU" w:bidi="en-AU"/>
      </w:rPr>
    </w:lvl>
  </w:abstractNum>
  <w:abstractNum w:abstractNumId="2" w15:restartNumberingAfterBreak="0">
    <w:nsid w:val="4C0513DC"/>
    <w:multiLevelType w:val="hybridMultilevel"/>
    <w:tmpl w:val="82C42FB4"/>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4CC67EFC"/>
    <w:multiLevelType w:val="hybridMultilevel"/>
    <w:tmpl w:val="AA167F60"/>
    <w:lvl w:ilvl="0" w:tplc="FE627A0C">
      <w:numFmt w:val="bullet"/>
      <w:lvlText w:val="-"/>
      <w:lvlJc w:val="left"/>
      <w:pPr>
        <w:ind w:left="1180" w:hanging="360"/>
      </w:pPr>
      <w:rPr>
        <w:rFonts w:hint="default"/>
        <w:spacing w:val="-3"/>
        <w:w w:val="100"/>
        <w:lang w:val="en-AU" w:eastAsia="en-AU" w:bidi="en-AU"/>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abstractNum w:abstractNumId="4" w15:restartNumberingAfterBreak="0">
    <w:nsid w:val="59803BD6"/>
    <w:multiLevelType w:val="hybridMultilevel"/>
    <w:tmpl w:val="DF46379A"/>
    <w:lvl w:ilvl="0" w:tplc="6EFAD2FC">
      <w:start w:val="1"/>
      <w:numFmt w:val="decimal"/>
      <w:lvlText w:val="%1."/>
      <w:lvlJc w:val="left"/>
      <w:pPr>
        <w:ind w:left="819" w:hanging="360"/>
      </w:pPr>
      <w:rPr>
        <w:rFonts w:ascii="Calibri" w:eastAsia="Calibri" w:hAnsi="Calibri" w:cs="Calibri" w:hint="default"/>
        <w:b/>
        <w:bCs/>
        <w:spacing w:val="-1"/>
        <w:w w:val="100"/>
        <w:sz w:val="28"/>
        <w:szCs w:val="28"/>
        <w:lang w:val="en-AU" w:eastAsia="en-AU" w:bidi="en-AU"/>
      </w:rPr>
    </w:lvl>
    <w:lvl w:ilvl="1" w:tplc="992A6260">
      <w:numFmt w:val="bullet"/>
      <w:lvlText w:val="•"/>
      <w:lvlJc w:val="left"/>
      <w:pPr>
        <w:ind w:left="1031" w:hanging="360"/>
      </w:pPr>
      <w:rPr>
        <w:rFonts w:hint="default"/>
        <w:lang w:val="en-AU" w:eastAsia="en-AU" w:bidi="en-AU"/>
      </w:rPr>
    </w:lvl>
    <w:lvl w:ilvl="2" w:tplc="78A486FC">
      <w:numFmt w:val="bullet"/>
      <w:lvlText w:val="•"/>
      <w:lvlJc w:val="left"/>
      <w:pPr>
        <w:ind w:left="1242" w:hanging="360"/>
      </w:pPr>
      <w:rPr>
        <w:rFonts w:hint="default"/>
        <w:lang w:val="en-AU" w:eastAsia="en-AU" w:bidi="en-AU"/>
      </w:rPr>
    </w:lvl>
    <w:lvl w:ilvl="3" w:tplc="D3A279EE">
      <w:numFmt w:val="bullet"/>
      <w:lvlText w:val="•"/>
      <w:lvlJc w:val="left"/>
      <w:pPr>
        <w:ind w:left="1453" w:hanging="360"/>
      </w:pPr>
      <w:rPr>
        <w:rFonts w:hint="default"/>
        <w:lang w:val="en-AU" w:eastAsia="en-AU" w:bidi="en-AU"/>
      </w:rPr>
    </w:lvl>
    <w:lvl w:ilvl="4" w:tplc="01AEECA6">
      <w:numFmt w:val="bullet"/>
      <w:lvlText w:val="•"/>
      <w:lvlJc w:val="left"/>
      <w:pPr>
        <w:ind w:left="1664" w:hanging="360"/>
      </w:pPr>
      <w:rPr>
        <w:rFonts w:hint="default"/>
        <w:lang w:val="en-AU" w:eastAsia="en-AU" w:bidi="en-AU"/>
      </w:rPr>
    </w:lvl>
    <w:lvl w:ilvl="5" w:tplc="38D2439E">
      <w:numFmt w:val="bullet"/>
      <w:lvlText w:val="•"/>
      <w:lvlJc w:val="left"/>
      <w:pPr>
        <w:ind w:left="1875" w:hanging="360"/>
      </w:pPr>
      <w:rPr>
        <w:rFonts w:hint="default"/>
        <w:lang w:val="en-AU" w:eastAsia="en-AU" w:bidi="en-AU"/>
      </w:rPr>
    </w:lvl>
    <w:lvl w:ilvl="6" w:tplc="8402DD28">
      <w:numFmt w:val="bullet"/>
      <w:lvlText w:val="•"/>
      <w:lvlJc w:val="left"/>
      <w:pPr>
        <w:ind w:left="2086" w:hanging="360"/>
      </w:pPr>
      <w:rPr>
        <w:rFonts w:hint="default"/>
        <w:lang w:val="en-AU" w:eastAsia="en-AU" w:bidi="en-AU"/>
      </w:rPr>
    </w:lvl>
    <w:lvl w:ilvl="7" w:tplc="CDDE649E">
      <w:numFmt w:val="bullet"/>
      <w:lvlText w:val="•"/>
      <w:lvlJc w:val="left"/>
      <w:pPr>
        <w:ind w:left="2297" w:hanging="360"/>
      </w:pPr>
      <w:rPr>
        <w:rFonts w:hint="default"/>
        <w:lang w:val="en-AU" w:eastAsia="en-AU" w:bidi="en-AU"/>
      </w:rPr>
    </w:lvl>
    <w:lvl w:ilvl="8" w:tplc="5C162E30">
      <w:numFmt w:val="bullet"/>
      <w:lvlText w:val="•"/>
      <w:lvlJc w:val="left"/>
      <w:pPr>
        <w:ind w:left="2509" w:hanging="360"/>
      </w:pPr>
      <w:rPr>
        <w:rFonts w:hint="default"/>
        <w:lang w:val="en-AU" w:eastAsia="en-AU" w:bidi="en-AU"/>
      </w:rPr>
    </w:lvl>
  </w:abstractNum>
  <w:abstractNum w:abstractNumId="5" w15:restartNumberingAfterBreak="0">
    <w:nsid w:val="76A149CB"/>
    <w:multiLevelType w:val="hybridMultilevel"/>
    <w:tmpl w:val="51DAA154"/>
    <w:lvl w:ilvl="0" w:tplc="BC86F890">
      <w:start w:val="6"/>
      <w:numFmt w:val="decimal"/>
      <w:lvlText w:val="%1."/>
      <w:lvlJc w:val="left"/>
      <w:pPr>
        <w:ind w:left="819" w:hanging="360"/>
      </w:pPr>
      <w:rPr>
        <w:rFonts w:ascii="Calibri" w:eastAsia="Calibri" w:hAnsi="Calibri" w:cs="Calibri" w:hint="default"/>
        <w:b/>
        <w:bCs/>
        <w:spacing w:val="-1"/>
        <w:w w:val="100"/>
        <w:sz w:val="28"/>
        <w:szCs w:val="28"/>
        <w:lang w:val="en-AU" w:eastAsia="en-AU" w:bidi="en-AU"/>
      </w:rPr>
    </w:lvl>
    <w:lvl w:ilvl="1" w:tplc="66AC53DE">
      <w:numFmt w:val="bullet"/>
      <w:lvlText w:val="•"/>
      <w:lvlJc w:val="left"/>
      <w:pPr>
        <w:ind w:left="2297" w:hanging="360"/>
      </w:pPr>
      <w:rPr>
        <w:rFonts w:hint="default"/>
        <w:lang w:val="en-AU" w:eastAsia="en-AU" w:bidi="en-AU"/>
      </w:rPr>
    </w:lvl>
    <w:lvl w:ilvl="2" w:tplc="CF00C9AA">
      <w:numFmt w:val="bullet"/>
      <w:lvlText w:val="•"/>
      <w:lvlJc w:val="left"/>
      <w:pPr>
        <w:ind w:left="3775" w:hanging="360"/>
      </w:pPr>
      <w:rPr>
        <w:rFonts w:hint="default"/>
        <w:lang w:val="en-AU" w:eastAsia="en-AU" w:bidi="en-AU"/>
      </w:rPr>
    </w:lvl>
    <w:lvl w:ilvl="3" w:tplc="2FA8B360">
      <w:numFmt w:val="bullet"/>
      <w:lvlText w:val="•"/>
      <w:lvlJc w:val="left"/>
      <w:pPr>
        <w:ind w:left="5253" w:hanging="360"/>
      </w:pPr>
      <w:rPr>
        <w:rFonts w:hint="default"/>
        <w:lang w:val="en-AU" w:eastAsia="en-AU" w:bidi="en-AU"/>
      </w:rPr>
    </w:lvl>
    <w:lvl w:ilvl="4" w:tplc="E63ABE72">
      <w:numFmt w:val="bullet"/>
      <w:lvlText w:val="•"/>
      <w:lvlJc w:val="left"/>
      <w:pPr>
        <w:ind w:left="6731" w:hanging="360"/>
      </w:pPr>
      <w:rPr>
        <w:rFonts w:hint="default"/>
        <w:lang w:val="en-AU" w:eastAsia="en-AU" w:bidi="en-AU"/>
      </w:rPr>
    </w:lvl>
    <w:lvl w:ilvl="5" w:tplc="BFF464B6">
      <w:numFmt w:val="bullet"/>
      <w:lvlText w:val="•"/>
      <w:lvlJc w:val="left"/>
      <w:pPr>
        <w:ind w:left="8209" w:hanging="360"/>
      </w:pPr>
      <w:rPr>
        <w:rFonts w:hint="default"/>
        <w:lang w:val="en-AU" w:eastAsia="en-AU" w:bidi="en-AU"/>
      </w:rPr>
    </w:lvl>
    <w:lvl w:ilvl="6" w:tplc="12B27A8E">
      <w:numFmt w:val="bullet"/>
      <w:lvlText w:val="•"/>
      <w:lvlJc w:val="left"/>
      <w:pPr>
        <w:ind w:left="9687" w:hanging="360"/>
      </w:pPr>
      <w:rPr>
        <w:rFonts w:hint="default"/>
        <w:lang w:val="en-AU" w:eastAsia="en-AU" w:bidi="en-AU"/>
      </w:rPr>
    </w:lvl>
    <w:lvl w:ilvl="7" w:tplc="0DB65892">
      <w:numFmt w:val="bullet"/>
      <w:lvlText w:val="•"/>
      <w:lvlJc w:val="left"/>
      <w:pPr>
        <w:ind w:left="11164" w:hanging="360"/>
      </w:pPr>
      <w:rPr>
        <w:rFonts w:hint="default"/>
        <w:lang w:val="en-AU" w:eastAsia="en-AU" w:bidi="en-AU"/>
      </w:rPr>
    </w:lvl>
    <w:lvl w:ilvl="8" w:tplc="5378BE1A">
      <w:numFmt w:val="bullet"/>
      <w:lvlText w:val="•"/>
      <w:lvlJc w:val="left"/>
      <w:pPr>
        <w:ind w:left="12642" w:hanging="360"/>
      </w:pPr>
      <w:rPr>
        <w:rFonts w:hint="default"/>
        <w:lang w:val="en-AU" w:eastAsia="en-AU" w:bidi="en-AU"/>
      </w:rPr>
    </w:lvl>
  </w:abstractNum>
  <w:abstractNum w:abstractNumId="6" w15:restartNumberingAfterBreak="0">
    <w:nsid w:val="790A396B"/>
    <w:multiLevelType w:val="hybridMultilevel"/>
    <w:tmpl w:val="DF46379A"/>
    <w:lvl w:ilvl="0" w:tplc="6EFAD2FC">
      <w:start w:val="1"/>
      <w:numFmt w:val="decimal"/>
      <w:lvlText w:val="%1."/>
      <w:lvlJc w:val="left"/>
      <w:pPr>
        <w:ind w:left="819" w:hanging="360"/>
      </w:pPr>
      <w:rPr>
        <w:rFonts w:ascii="Calibri" w:eastAsia="Calibri" w:hAnsi="Calibri" w:cs="Calibri" w:hint="default"/>
        <w:b/>
        <w:bCs/>
        <w:spacing w:val="-1"/>
        <w:w w:val="100"/>
        <w:sz w:val="28"/>
        <w:szCs w:val="28"/>
        <w:lang w:val="en-AU" w:eastAsia="en-AU" w:bidi="en-AU"/>
      </w:rPr>
    </w:lvl>
    <w:lvl w:ilvl="1" w:tplc="992A6260">
      <w:numFmt w:val="bullet"/>
      <w:lvlText w:val="•"/>
      <w:lvlJc w:val="left"/>
      <w:pPr>
        <w:ind w:left="1031" w:hanging="360"/>
      </w:pPr>
      <w:rPr>
        <w:rFonts w:hint="default"/>
        <w:lang w:val="en-AU" w:eastAsia="en-AU" w:bidi="en-AU"/>
      </w:rPr>
    </w:lvl>
    <w:lvl w:ilvl="2" w:tplc="78A486FC">
      <w:numFmt w:val="bullet"/>
      <w:lvlText w:val="•"/>
      <w:lvlJc w:val="left"/>
      <w:pPr>
        <w:ind w:left="1242" w:hanging="360"/>
      </w:pPr>
      <w:rPr>
        <w:rFonts w:hint="default"/>
        <w:lang w:val="en-AU" w:eastAsia="en-AU" w:bidi="en-AU"/>
      </w:rPr>
    </w:lvl>
    <w:lvl w:ilvl="3" w:tplc="D3A279EE">
      <w:numFmt w:val="bullet"/>
      <w:lvlText w:val="•"/>
      <w:lvlJc w:val="left"/>
      <w:pPr>
        <w:ind w:left="1453" w:hanging="360"/>
      </w:pPr>
      <w:rPr>
        <w:rFonts w:hint="default"/>
        <w:lang w:val="en-AU" w:eastAsia="en-AU" w:bidi="en-AU"/>
      </w:rPr>
    </w:lvl>
    <w:lvl w:ilvl="4" w:tplc="01AEECA6">
      <w:numFmt w:val="bullet"/>
      <w:lvlText w:val="•"/>
      <w:lvlJc w:val="left"/>
      <w:pPr>
        <w:ind w:left="1664" w:hanging="360"/>
      </w:pPr>
      <w:rPr>
        <w:rFonts w:hint="default"/>
        <w:lang w:val="en-AU" w:eastAsia="en-AU" w:bidi="en-AU"/>
      </w:rPr>
    </w:lvl>
    <w:lvl w:ilvl="5" w:tplc="38D2439E">
      <w:numFmt w:val="bullet"/>
      <w:lvlText w:val="•"/>
      <w:lvlJc w:val="left"/>
      <w:pPr>
        <w:ind w:left="1875" w:hanging="360"/>
      </w:pPr>
      <w:rPr>
        <w:rFonts w:hint="default"/>
        <w:lang w:val="en-AU" w:eastAsia="en-AU" w:bidi="en-AU"/>
      </w:rPr>
    </w:lvl>
    <w:lvl w:ilvl="6" w:tplc="8402DD28">
      <w:numFmt w:val="bullet"/>
      <w:lvlText w:val="•"/>
      <w:lvlJc w:val="left"/>
      <w:pPr>
        <w:ind w:left="2086" w:hanging="360"/>
      </w:pPr>
      <w:rPr>
        <w:rFonts w:hint="default"/>
        <w:lang w:val="en-AU" w:eastAsia="en-AU" w:bidi="en-AU"/>
      </w:rPr>
    </w:lvl>
    <w:lvl w:ilvl="7" w:tplc="CDDE649E">
      <w:numFmt w:val="bullet"/>
      <w:lvlText w:val="•"/>
      <w:lvlJc w:val="left"/>
      <w:pPr>
        <w:ind w:left="2297" w:hanging="360"/>
      </w:pPr>
      <w:rPr>
        <w:rFonts w:hint="default"/>
        <w:lang w:val="en-AU" w:eastAsia="en-AU" w:bidi="en-AU"/>
      </w:rPr>
    </w:lvl>
    <w:lvl w:ilvl="8" w:tplc="5C162E30">
      <w:numFmt w:val="bullet"/>
      <w:lvlText w:val="•"/>
      <w:lvlJc w:val="left"/>
      <w:pPr>
        <w:ind w:left="2509" w:hanging="360"/>
      </w:pPr>
      <w:rPr>
        <w:rFonts w:hint="default"/>
        <w:lang w:val="en-AU" w:eastAsia="en-AU" w:bidi="en-AU"/>
      </w:rPr>
    </w:lvl>
  </w:abstractNum>
  <w:num w:numId="1">
    <w:abstractNumId w:val="5"/>
  </w:num>
  <w:num w:numId="2">
    <w:abstractNumId w:val="1"/>
  </w:num>
  <w:num w:numId="3">
    <w:abstractNumId w:val="6"/>
  </w:num>
  <w:num w:numId="4">
    <w:abstractNumId w:val="2"/>
  </w:num>
  <w:num w:numId="5">
    <w:abstractNumId w:val="2"/>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DB0"/>
    <w:rsid w:val="001264AD"/>
    <w:rsid w:val="001D33BE"/>
    <w:rsid w:val="0032300C"/>
    <w:rsid w:val="00324F38"/>
    <w:rsid w:val="003433B5"/>
    <w:rsid w:val="00516B9E"/>
    <w:rsid w:val="00520547"/>
    <w:rsid w:val="00534A05"/>
    <w:rsid w:val="0054145F"/>
    <w:rsid w:val="005D7E29"/>
    <w:rsid w:val="00691DB0"/>
    <w:rsid w:val="006B62D4"/>
    <w:rsid w:val="006F2A32"/>
    <w:rsid w:val="00711143"/>
    <w:rsid w:val="0084528F"/>
    <w:rsid w:val="00875F11"/>
    <w:rsid w:val="00884BD7"/>
    <w:rsid w:val="00891B2B"/>
    <w:rsid w:val="00974F96"/>
    <w:rsid w:val="009A5CAC"/>
    <w:rsid w:val="009B755E"/>
    <w:rsid w:val="00AB2FFF"/>
    <w:rsid w:val="00AC56C2"/>
    <w:rsid w:val="00AE13DB"/>
    <w:rsid w:val="00AF1C93"/>
    <w:rsid w:val="00B0255B"/>
    <w:rsid w:val="00B6587C"/>
    <w:rsid w:val="00B6649B"/>
    <w:rsid w:val="00B74F9D"/>
    <w:rsid w:val="00D17A00"/>
    <w:rsid w:val="00D97ADC"/>
    <w:rsid w:val="00DD2AB8"/>
    <w:rsid w:val="00EC16D8"/>
    <w:rsid w:val="00F541BE"/>
    <w:rsid w:val="00F87D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F93E6C-5A29-40EC-A2E8-7EDF6882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AU" w:eastAsia="en-AU" w:bidi="en-AU"/>
    </w:rPr>
  </w:style>
  <w:style w:type="paragraph" w:styleId="Heading1">
    <w:name w:val="heading 1"/>
    <w:basedOn w:val="Normal"/>
    <w:uiPriority w:val="1"/>
    <w:qFormat/>
    <w:pPr>
      <w:spacing w:before="11"/>
      <w:ind w:left="437" w:right="3129"/>
      <w:jc w:val="center"/>
      <w:outlineLvl w:val="0"/>
    </w:pPr>
    <w:rPr>
      <w:b/>
      <w:bCs/>
      <w:sz w:val="32"/>
      <w:szCs w:val="32"/>
    </w:rPr>
  </w:style>
  <w:style w:type="paragraph" w:styleId="Heading2">
    <w:name w:val="heading 2"/>
    <w:basedOn w:val="Normal"/>
    <w:uiPriority w:val="1"/>
    <w:qFormat/>
    <w:pPr>
      <w:spacing w:before="33"/>
      <w:ind w:left="819" w:hanging="36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4"/>
      <w:szCs w:val="24"/>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884BD7"/>
    <w:rPr>
      <w:b/>
      <w:bCs/>
    </w:rPr>
  </w:style>
  <w:style w:type="character" w:styleId="Hyperlink">
    <w:name w:val="Hyperlink"/>
    <w:basedOn w:val="DefaultParagraphFont"/>
    <w:uiPriority w:val="99"/>
    <w:unhideWhenUsed/>
    <w:rsid w:val="00534A05"/>
    <w:rPr>
      <w:color w:val="0000FF" w:themeColor="hyperlink"/>
      <w:u w:val="single"/>
    </w:rPr>
  </w:style>
  <w:style w:type="paragraph" w:styleId="Header">
    <w:name w:val="header"/>
    <w:basedOn w:val="Normal"/>
    <w:link w:val="HeaderChar"/>
    <w:uiPriority w:val="99"/>
    <w:unhideWhenUsed/>
    <w:rsid w:val="00F87D3B"/>
    <w:pPr>
      <w:tabs>
        <w:tab w:val="center" w:pos="4513"/>
        <w:tab w:val="right" w:pos="9026"/>
      </w:tabs>
    </w:pPr>
  </w:style>
  <w:style w:type="character" w:customStyle="1" w:styleId="HeaderChar">
    <w:name w:val="Header Char"/>
    <w:basedOn w:val="DefaultParagraphFont"/>
    <w:link w:val="Header"/>
    <w:uiPriority w:val="99"/>
    <w:rsid w:val="00F87D3B"/>
    <w:rPr>
      <w:rFonts w:ascii="Calibri" w:eastAsia="Calibri" w:hAnsi="Calibri" w:cs="Calibri"/>
      <w:lang w:val="en-AU" w:eastAsia="en-AU" w:bidi="en-AU"/>
    </w:rPr>
  </w:style>
  <w:style w:type="paragraph" w:styleId="Footer">
    <w:name w:val="footer"/>
    <w:basedOn w:val="Normal"/>
    <w:link w:val="FooterChar"/>
    <w:uiPriority w:val="99"/>
    <w:unhideWhenUsed/>
    <w:rsid w:val="00F87D3B"/>
    <w:pPr>
      <w:tabs>
        <w:tab w:val="center" w:pos="4513"/>
        <w:tab w:val="right" w:pos="9026"/>
      </w:tabs>
    </w:pPr>
  </w:style>
  <w:style w:type="character" w:customStyle="1" w:styleId="FooterChar">
    <w:name w:val="Footer Char"/>
    <w:basedOn w:val="DefaultParagraphFont"/>
    <w:link w:val="Footer"/>
    <w:uiPriority w:val="99"/>
    <w:rsid w:val="00F87D3B"/>
    <w:rPr>
      <w:rFonts w:ascii="Calibri" w:eastAsia="Calibri" w:hAnsi="Calibri" w:cs="Calibri"/>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355975">
      <w:bodyDiv w:val="1"/>
      <w:marLeft w:val="0"/>
      <w:marRight w:val="0"/>
      <w:marTop w:val="0"/>
      <w:marBottom w:val="0"/>
      <w:divBdr>
        <w:top w:val="none" w:sz="0" w:space="0" w:color="auto"/>
        <w:left w:val="none" w:sz="0" w:space="0" w:color="auto"/>
        <w:bottom w:val="none" w:sz="0" w:space="0" w:color="auto"/>
        <w:right w:val="none" w:sz="0" w:space="0" w:color="auto"/>
      </w:divBdr>
    </w:div>
    <w:div w:id="1149009324">
      <w:bodyDiv w:val="1"/>
      <w:marLeft w:val="0"/>
      <w:marRight w:val="0"/>
      <w:marTop w:val="0"/>
      <w:marBottom w:val="0"/>
      <w:divBdr>
        <w:top w:val="none" w:sz="0" w:space="0" w:color="auto"/>
        <w:left w:val="none" w:sz="0" w:space="0" w:color="auto"/>
        <w:bottom w:val="none" w:sz="0" w:space="0" w:color="auto"/>
        <w:right w:val="none" w:sz="0" w:space="0" w:color="auto"/>
      </w:divBdr>
    </w:div>
    <w:div w:id="1752703187">
      <w:bodyDiv w:val="1"/>
      <w:marLeft w:val="0"/>
      <w:marRight w:val="0"/>
      <w:marTop w:val="0"/>
      <w:marBottom w:val="0"/>
      <w:divBdr>
        <w:top w:val="none" w:sz="0" w:space="0" w:color="auto"/>
        <w:left w:val="none" w:sz="0" w:space="0" w:color="auto"/>
        <w:bottom w:val="none" w:sz="0" w:space="0" w:color="auto"/>
        <w:right w:val="none" w:sz="0" w:space="0" w:color="auto"/>
      </w:divBdr>
    </w:div>
    <w:div w:id="1968076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mailto:tracey.perrin@nsw.scouts.com.au"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mailto:itsupport@nsw.scouts.com.au" TargetMode="External"/><Relationship Id="rId10" Type="http://schemas.openxmlformats.org/officeDocument/2006/relationships/hyperlink" Target="https://scoutsnsw.foliogrc.com/d/users/sign_in"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EEBEF-1ADF-4947-AF2C-A74F098AC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10</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Jared Hale (Scouts Australia NSW)</dc:creator>
  <cp:lastModifiedBy>Tracey Perrin (Scouts Australia NSW)</cp:lastModifiedBy>
  <cp:revision>10</cp:revision>
  <dcterms:created xsi:type="dcterms:W3CDTF">2020-01-23T03:00:00Z</dcterms:created>
  <dcterms:modified xsi:type="dcterms:W3CDTF">2020-02-14T03:45:00Z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2019-12-20T00:00:00Z</vt:filetime>
  </property>
  <property fmtid="{D5CDD505-2E9C-101B-9397-08002B2CF9AE}" pid="3" name="Creator">
    <vt:lpwstr>Acrobat PDFMaker 19 for Word</vt:lpwstr>
  </property>
  <property fmtid="{D5CDD505-2E9C-101B-9397-08002B2CF9AE}" pid="4" name="LastSaved">
    <vt:filetime>2020-01-08T00:00:00Z</vt:filetime>
  </property>
</Properties>
</file>