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96"/>
          <w:szCs w:val="56"/>
        </w:rPr>
        <w:id w:val="-1121143467"/>
        <w:docPartObj>
          <w:docPartGallery w:val="Cover Pages"/>
          <w:docPartUnique/>
        </w:docPartObj>
      </w:sdtPr>
      <w:sdtEndPr>
        <w:rPr>
          <w:sz w:val="52"/>
          <w:szCs w:val="52"/>
        </w:rPr>
      </w:sdtEndPr>
      <w:sdtContent>
        <w:p w14:paraId="2129AA45" w14:textId="77777777" w:rsidR="006411BB" w:rsidRPr="00D05333" w:rsidRDefault="00BA6837" w:rsidP="006411BB">
          <w:pPr>
            <w:jc w:val="center"/>
            <w:rPr>
              <w:rFonts w:asciiTheme="majorHAnsi" w:eastAsiaTheme="majorEastAsia" w:hAnsiTheme="majorHAnsi" w:cstheme="majorBidi"/>
              <w:b/>
              <w:bCs/>
              <w:color w:val="365F91" w:themeColor="accent1" w:themeShade="BF"/>
              <w:sz w:val="72"/>
              <w:szCs w:val="72"/>
            </w:rPr>
          </w:pPr>
          <w:sdt>
            <w:sdtPr>
              <w:rPr>
                <w:rFonts w:asciiTheme="majorHAnsi" w:eastAsiaTheme="majorEastAsia" w:hAnsiTheme="majorHAnsi" w:cstheme="majorBidi"/>
                <w:b/>
                <w:bCs/>
                <w:color w:val="365F91" w:themeColor="accent1" w:themeShade="BF"/>
                <w:sz w:val="72"/>
                <w:szCs w:val="72"/>
              </w:rPr>
              <w:alias w:val="Title"/>
              <w:id w:val="1619801363"/>
              <w:dataBinding w:prefixMappings="xmlns:ns0='http://schemas.openxmlformats.org/package/2006/metadata/core-properties' xmlns:ns1='http://purl.org/dc/elements/1.1/'" w:xpath="/ns0:coreProperties[1]/ns1:title[1]" w:storeItemID="{6C3C8BC8-F283-45AE-878A-BAB7291924A1}"/>
              <w:text/>
            </w:sdtPr>
            <w:sdtEndPr/>
            <w:sdtContent>
              <w:r w:rsidR="006411BB" w:rsidRPr="00D05333">
                <w:rPr>
                  <w:rFonts w:asciiTheme="majorHAnsi" w:eastAsiaTheme="majorEastAsia" w:hAnsiTheme="majorHAnsi" w:cstheme="majorBidi"/>
                  <w:b/>
                  <w:bCs/>
                  <w:color w:val="365F91" w:themeColor="accent1" w:themeShade="BF"/>
                  <w:sz w:val="72"/>
                  <w:szCs w:val="72"/>
                </w:rPr>
                <w:t>Forms Automation</w:t>
              </w:r>
            </w:sdtContent>
          </w:sdt>
        </w:p>
        <w:p w14:paraId="5675EE8F" w14:textId="77777777" w:rsidR="00492EFF" w:rsidRDefault="00492EFF" w:rsidP="00492EFF">
          <w:pPr>
            <w:jc w:val="center"/>
            <w:rPr>
              <w:sz w:val="52"/>
              <w:szCs w:val="52"/>
            </w:rPr>
          </w:pPr>
          <w:r>
            <w:rPr>
              <w:noProof/>
              <w:sz w:val="52"/>
              <w:szCs w:val="52"/>
              <w:lang w:eastAsia="en-GB"/>
            </w:rPr>
            <w:drawing>
              <wp:inline distT="0" distB="0" distL="0" distR="0" wp14:anchorId="6186AAFE" wp14:editId="065ACC8F">
                <wp:extent cx="4672594" cy="5705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uts_NSW_Master_Vert_FullCol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2594" cy="5705868"/>
                        </a:xfrm>
                        <a:prstGeom prst="rect">
                          <a:avLst/>
                        </a:prstGeom>
                      </pic:spPr>
                    </pic:pic>
                  </a:graphicData>
                </a:graphic>
              </wp:inline>
            </w:drawing>
          </w:r>
        </w:p>
        <w:p w14:paraId="054DC775" w14:textId="77777777" w:rsidR="00492EFF" w:rsidRPr="00D05333" w:rsidRDefault="00492EFF" w:rsidP="00492EFF">
          <w:pPr>
            <w:jc w:val="center"/>
            <w:rPr>
              <w:rFonts w:asciiTheme="majorHAnsi" w:eastAsiaTheme="majorEastAsia" w:hAnsiTheme="majorHAnsi" w:cstheme="majorBidi"/>
              <w:b/>
              <w:bCs/>
              <w:color w:val="365F91" w:themeColor="accent1" w:themeShade="BF"/>
              <w:sz w:val="72"/>
              <w:szCs w:val="72"/>
            </w:rPr>
          </w:pPr>
          <w:r w:rsidRPr="00D05333">
            <w:rPr>
              <w:rFonts w:asciiTheme="majorHAnsi" w:eastAsiaTheme="majorEastAsia" w:hAnsiTheme="majorHAnsi" w:cstheme="majorBidi"/>
              <w:b/>
              <w:bCs/>
              <w:color w:val="365F91" w:themeColor="accent1" w:themeShade="BF"/>
              <w:sz w:val="72"/>
              <w:szCs w:val="72"/>
            </w:rPr>
            <w:t xml:space="preserve">New </w:t>
          </w:r>
          <w:r w:rsidR="00CC2D5F">
            <w:rPr>
              <w:rFonts w:asciiTheme="majorHAnsi" w:eastAsiaTheme="majorEastAsia" w:hAnsiTheme="majorHAnsi" w:cstheme="majorBidi"/>
              <w:b/>
              <w:bCs/>
              <w:color w:val="365F91" w:themeColor="accent1" w:themeShade="BF"/>
              <w:sz w:val="72"/>
              <w:szCs w:val="72"/>
            </w:rPr>
            <w:t>Adult</w:t>
          </w:r>
          <w:r w:rsidRPr="00D05333">
            <w:rPr>
              <w:rFonts w:asciiTheme="majorHAnsi" w:eastAsiaTheme="majorEastAsia" w:hAnsiTheme="majorHAnsi" w:cstheme="majorBidi"/>
              <w:b/>
              <w:bCs/>
              <w:color w:val="365F91" w:themeColor="accent1" w:themeShade="BF"/>
              <w:sz w:val="72"/>
              <w:szCs w:val="72"/>
            </w:rPr>
            <w:t xml:space="preserve"> Process</w:t>
          </w:r>
        </w:p>
        <w:p w14:paraId="13E98F60" w14:textId="77777777" w:rsidR="00492EFF" w:rsidRDefault="00A552CF" w:rsidP="006411BB">
          <w:pPr>
            <w:jc w:val="center"/>
            <w:rPr>
              <w:sz w:val="52"/>
              <w:szCs w:val="52"/>
            </w:rPr>
          </w:pPr>
          <w:r w:rsidRPr="00A552CF">
            <w:rPr>
              <w:rFonts w:asciiTheme="majorHAnsi" w:eastAsiaTheme="majorEastAsia" w:hAnsiTheme="majorHAnsi" w:cstheme="majorBidi"/>
              <w:b/>
              <w:bCs/>
              <w:color w:val="365F91" w:themeColor="accent1" w:themeShade="BF"/>
              <w:sz w:val="72"/>
              <w:szCs w:val="72"/>
            </w:rPr>
            <w:t>V1</w:t>
          </w:r>
        </w:p>
        <w:p w14:paraId="022E0E60" w14:textId="77777777" w:rsidR="00492EFF" w:rsidRDefault="00492EFF" w:rsidP="006411BB">
          <w:pPr>
            <w:jc w:val="center"/>
            <w:rPr>
              <w:sz w:val="52"/>
              <w:szCs w:val="52"/>
            </w:rPr>
          </w:pPr>
        </w:p>
        <w:p w14:paraId="3BEA2AB4" w14:textId="77777777" w:rsidR="006411BB" w:rsidRDefault="00BA6837" w:rsidP="006411BB">
          <w:pPr>
            <w:jc w:val="center"/>
            <w:rPr>
              <w:sz w:val="52"/>
              <w:szCs w:val="52"/>
            </w:rPr>
          </w:pPr>
        </w:p>
      </w:sdtContent>
    </w:sdt>
    <w:sdt>
      <w:sdtPr>
        <w:rPr>
          <w:rFonts w:asciiTheme="minorHAnsi" w:eastAsiaTheme="minorHAnsi" w:hAnsiTheme="minorHAnsi" w:cstheme="minorBidi"/>
          <w:b w:val="0"/>
          <w:bCs w:val="0"/>
          <w:color w:val="auto"/>
          <w:sz w:val="22"/>
          <w:szCs w:val="22"/>
          <w:lang w:val="en-GB" w:eastAsia="en-US"/>
        </w:rPr>
        <w:id w:val="2009316867"/>
        <w:docPartObj>
          <w:docPartGallery w:val="Table of Contents"/>
          <w:docPartUnique/>
        </w:docPartObj>
      </w:sdtPr>
      <w:sdtEndPr>
        <w:rPr>
          <w:noProof/>
        </w:rPr>
      </w:sdtEndPr>
      <w:sdtContent>
        <w:p w14:paraId="21750D38" w14:textId="77777777" w:rsidR="001176BD" w:rsidRDefault="001176BD">
          <w:pPr>
            <w:pStyle w:val="TOCHeading"/>
          </w:pPr>
          <w:r>
            <w:t>Contents</w:t>
          </w:r>
        </w:p>
        <w:p w14:paraId="2288CEF3" w14:textId="77777777" w:rsidR="002F23A5" w:rsidRDefault="001176BD">
          <w:pPr>
            <w:pStyle w:val="TOC1"/>
            <w:rPr>
              <w:noProof/>
              <w:lang w:val="en-GB" w:eastAsia="en-GB"/>
            </w:rPr>
          </w:pPr>
          <w:r>
            <w:fldChar w:fldCharType="begin"/>
          </w:r>
          <w:r>
            <w:instrText xml:space="preserve"> TOC \o "1-3" \h \z \u </w:instrText>
          </w:r>
          <w:r>
            <w:fldChar w:fldCharType="separate"/>
          </w:r>
          <w:hyperlink w:anchor="_Toc17986469" w:history="1">
            <w:r w:rsidR="002F23A5" w:rsidRPr="0045572D">
              <w:rPr>
                <w:rStyle w:val="Hyperlink"/>
                <w:noProof/>
              </w:rPr>
              <w:t>2</w:t>
            </w:r>
            <w:r w:rsidR="002F23A5">
              <w:rPr>
                <w:noProof/>
                <w:lang w:val="en-GB" w:eastAsia="en-GB"/>
              </w:rPr>
              <w:tab/>
            </w:r>
            <w:r w:rsidR="002F23A5" w:rsidRPr="0045572D">
              <w:rPr>
                <w:rStyle w:val="Hyperlink"/>
                <w:noProof/>
              </w:rPr>
              <w:t>Main changes</w:t>
            </w:r>
            <w:r w:rsidR="002F23A5">
              <w:rPr>
                <w:noProof/>
                <w:webHidden/>
              </w:rPr>
              <w:tab/>
            </w:r>
            <w:r w:rsidR="002F23A5">
              <w:rPr>
                <w:noProof/>
                <w:webHidden/>
              </w:rPr>
              <w:fldChar w:fldCharType="begin"/>
            </w:r>
            <w:r w:rsidR="002F23A5">
              <w:rPr>
                <w:noProof/>
                <w:webHidden/>
              </w:rPr>
              <w:instrText xml:space="preserve"> PAGEREF _Toc17986469 \h </w:instrText>
            </w:r>
            <w:r w:rsidR="002F23A5">
              <w:rPr>
                <w:noProof/>
                <w:webHidden/>
              </w:rPr>
            </w:r>
            <w:r w:rsidR="002F23A5">
              <w:rPr>
                <w:noProof/>
                <w:webHidden/>
              </w:rPr>
              <w:fldChar w:fldCharType="separate"/>
            </w:r>
            <w:r w:rsidR="002F23A5">
              <w:rPr>
                <w:noProof/>
                <w:webHidden/>
              </w:rPr>
              <w:t>2</w:t>
            </w:r>
            <w:r w:rsidR="002F23A5">
              <w:rPr>
                <w:noProof/>
                <w:webHidden/>
              </w:rPr>
              <w:fldChar w:fldCharType="end"/>
            </w:r>
          </w:hyperlink>
        </w:p>
        <w:p w14:paraId="7577FD31" w14:textId="173DCE7F" w:rsidR="002F23A5" w:rsidRDefault="00BA6837">
          <w:pPr>
            <w:pStyle w:val="TOC1"/>
            <w:rPr>
              <w:noProof/>
              <w:lang w:val="en-GB" w:eastAsia="en-GB"/>
            </w:rPr>
          </w:pPr>
          <w:hyperlink w:anchor="_Toc17986470" w:history="1">
            <w:r w:rsidR="002F23A5" w:rsidRPr="0045572D">
              <w:rPr>
                <w:rStyle w:val="Hyperlink"/>
                <w:noProof/>
              </w:rPr>
              <w:t>3</w:t>
            </w:r>
            <w:r w:rsidR="002F23A5">
              <w:rPr>
                <w:noProof/>
                <w:lang w:val="en-GB" w:eastAsia="en-GB"/>
              </w:rPr>
              <w:tab/>
            </w:r>
            <w:r w:rsidR="002F23A5" w:rsidRPr="0045572D">
              <w:rPr>
                <w:rStyle w:val="Hyperlink"/>
                <w:noProof/>
              </w:rPr>
              <w:t xml:space="preserve">Process </w:t>
            </w:r>
            <w:r w:rsidR="00807C7E">
              <w:rPr>
                <w:rStyle w:val="Hyperlink"/>
                <w:noProof/>
              </w:rPr>
              <w:t>o</w:t>
            </w:r>
            <w:r w:rsidR="002F23A5" w:rsidRPr="0045572D">
              <w:rPr>
                <w:rStyle w:val="Hyperlink"/>
                <w:noProof/>
              </w:rPr>
              <w:t>verview</w:t>
            </w:r>
            <w:r w:rsidR="002F23A5">
              <w:rPr>
                <w:noProof/>
                <w:webHidden/>
              </w:rPr>
              <w:tab/>
            </w:r>
            <w:r w:rsidR="002F23A5">
              <w:rPr>
                <w:noProof/>
                <w:webHidden/>
              </w:rPr>
              <w:fldChar w:fldCharType="begin"/>
            </w:r>
            <w:r w:rsidR="002F23A5">
              <w:rPr>
                <w:noProof/>
                <w:webHidden/>
              </w:rPr>
              <w:instrText xml:space="preserve"> PAGEREF _Toc17986470 \h </w:instrText>
            </w:r>
            <w:r w:rsidR="002F23A5">
              <w:rPr>
                <w:noProof/>
                <w:webHidden/>
              </w:rPr>
            </w:r>
            <w:r w:rsidR="002F23A5">
              <w:rPr>
                <w:noProof/>
                <w:webHidden/>
              </w:rPr>
              <w:fldChar w:fldCharType="separate"/>
            </w:r>
            <w:r w:rsidR="002F23A5">
              <w:rPr>
                <w:noProof/>
                <w:webHidden/>
              </w:rPr>
              <w:t>2</w:t>
            </w:r>
            <w:r w:rsidR="002F23A5">
              <w:rPr>
                <w:noProof/>
                <w:webHidden/>
              </w:rPr>
              <w:fldChar w:fldCharType="end"/>
            </w:r>
          </w:hyperlink>
        </w:p>
        <w:p w14:paraId="1739347E" w14:textId="455593FB" w:rsidR="002F23A5" w:rsidRDefault="00BA6837">
          <w:pPr>
            <w:pStyle w:val="TOC1"/>
            <w:rPr>
              <w:noProof/>
              <w:lang w:val="en-GB" w:eastAsia="en-GB"/>
            </w:rPr>
          </w:pPr>
          <w:hyperlink w:anchor="_Toc17986471" w:history="1">
            <w:r w:rsidR="002F23A5" w:rsidRPr="0045572D">
              <w:rPr>
                <w:rStyle w:val="Hyperlink"/>
                <w:noProof/>
              </w:rPr>
              <w:t>4</w:t>
            </w:r>
            <w:r w:rsidR="002F23A5">
              <w:rPr>
                <w:noProof/>
                <w:lang w:val="en-GB" w:eastAsia="en-GB"/>
              </w:rPr>
              <w:tab/>
            </w:r>
            <w:r w:rsidR="002F23A5" w:rsidRPr="0045572D">
              <w:rPr>
                <w:rStyle w:val="Hyperlink"/>
                <w:noProof/>
              </w:rPr>
              <w:t xml:space="preserve">Applicant </w:t>
            </w:r>
            <w:r w:rsidR="00807C7E">
              <w:rPr>
                <w:rStyle w:val="Hyperlink"/>
                <w:noProof/>
              </w:rPr>
              <w:t>s</w:t>
            </w:r>
            <w:r w:rsidR="002F23A5" w:rsidRPr="0045572D">
              <w:rPr>
                <w:rStyle w:val="Hyperlink"/>
                <w:noProof/>
              </w:rPr>
              <w:t xml:space="preserve">ubmits the </w:t>
            </w:r>
            <w:r w:rsidR="00807C7E">
              <w:rPr>
                <w:rStyle w:val="Hyperlink"/>
                <w:noProof/>
              </w:rPr>
              <w:t>f</w:t>
            </w:r>
            <w:r w:rsidR="002F23A5" w:rsidRPr="0045572D">
              <w:rPr>
                <w:rStyle w:val="Hyperlink"/>
                <w:noProof/>
              </w:rPr>
              <w:t>orm</w:t>
            </w:r>
            <w:r w:rsidR="002F23A5">
              <w:rPr>
                <w:noProof/>
                <w:webHidden/>
              </w:rPr>
              <w:tab/>
            </w:r>
            <w:r w:rsidR="002F23A5">
              <w:rPr>
                <w:noProof/>
                <w:webHidden/>
              </w:rPr>
              <w:fldChar w:fldCharType="begin"/>
            </w:r>
            <w:r w:rsidR="002F23A5">
              <w:rPr>
                <w:noProof/>
                <w:webHidden/>
              </w:rPr>
              <w:instrText xml:space="preserve"> PAGEREF _Toc17986471 \h </w:instrText>
            </w:r>
            <w:r w:rsidR="002F23A5">
              <w:rPr>
                <w:noProof/>
                <w:webHidden/>
              </w:rPr>
            </w:r>
            <w:r w:rsidR="002F23A5">
              <w:rPr>
                <w:noProof/>
                <w:webHidden/>
              </w:rPr>
              <w:fldChar w:fldCharType="separate"/>
            </w:r>
            <w:r w:rsidR="002F23A5">
              <w:rPr>
                <w:noProof/>
                <w:webHidden/>
              </w:rPr>
              <w:t>2</w:t>
            </w:r>
            <w:r w:rsidR="002F23A5">
              <w:rPr>
                <w:noProof/>
                <w:webHidden/>
              </w:rPr>
              <w:fldChar w:fldCharType="end"/>
            </w:r>
          </w:hyperlink>
        </w:p>
        <w:p w14:paraId="089F8AA3" w14:textId="77777777" w:rsidR="002F23A5" w:rsidRDefault="00BA6837">
          <w:pPr>
            <w:pStyle w:val="TOC2"/>
            <w:tabs>
              <w:tab w:val="left" w:pos="880"/>
              <w:tab w:val="right" w:leader="dot" w:pos="8494"/>
            </w:tabs>
            <w:rPr>
              <w:noProof/>
              <w:lang w:val="en-GB" w:eastAsia="en-GB"/>
            </w:rPr>
          </w:pPr>
          <w:hyperlink w:anchor="_Toc17986472" w:history="1">
            <w:r w:rsidR="002F23A5" w:rsidRPr="0045572D">
              <w:rPr>
                <w:rStyle w:val="Hyperlink"/>
                <w:noProof/>
              </w:rPr>
              <w:t>4.1</w:t>
            </w:r>
            <w:r w:rsidR="002F23A5">
              <w:rPr>
                <w:noProof/>
                <w:lang w:val="en-GB" w:eastAsia="en-GB"/>
              </w:rPr>
              <w:tab/>
            </w:r>
            <w:r w:rsidR="002F23A5" w:rsidRPr="0045572D">
              <w:rPr>
                <w:rStyle w:val="Hyperlink"/>
                <w:rFonts w:ascii="Calibri" w:hAnsi="Calibri" w:cs="Calibri"/>
                <w:noProof/>
              </w:rPr>
              <w:t>Group Leader</w:t>
            </w:r>
            <w:r w:rsidR="002F23A5">
              <w:rPr>
                <w:noProof/>
                <w:webHidden/>
              </w:rPr>
              <w:tab/>
            </w:r>
            <w:r w:rsidR="002F23A5">
              <w:rPr>
                <w:noProof/>
                <w:webHidden/>
              </w:rPr>
              <w:fldChar w:fldCharType="begin"/>
            </w:r>
            <w:r w:rsidR="002F23A5">
              <w:rPr>
                <w:noProof/>
                <w:webHidden/>
              </w:rPr>
              <w:instrText xml:space="preserve"> PAGEREF _Toc17986472 \h </w:instrText>
            </w:r>
            <w:r w:rsidR="002F23A5">
              <w:rPr>
                <w:noProof/>
                <w:webHidden/>
              </w:rPr>
            </w:r>
            <w:r w:rsidR="002F23A5">
              <w:rPr>
                <w:noProof/>
                <w:webHidden/>
              </w:rPr>
              <w:fldChar w:fldCharType="separate"/>
            </w:r>
            <w:r w:rsidR="002F23A5">
              <w:rPr>
                <w:noProof/>
                <w:webHidden/>
              </w:rPr>
              <w:t>2</w:t>
            </w:r>
            <w:r w:rsidR="002F23A5">
              <w:rPr>
                <w:noProof/>
                <w:webHidden/>
              </w:rPr>
              <w:fldChar w:fldCharType="end"/>
            </w:r>
          </w:hyperlink>
        </w:p>
        <w:p w14:paraId="6B963FEA" w14:textId="4344F577" w:rsidR="002F23A5" w:rsidRDefault="00BA6837">
          <w:pPr>
            <w:pStyle w:val="TOC2"/>
            <w:tabs>
              <w:tab w:val="left" w:pos="880"/>
              <w:tab w:val="right" w:leader="dot" w:pos="8494"/>
            </w:tabs>
            <w:rPr>
              <w:noProof/>
              <w:lang w:val="en-GB" w:eastAsia="en-GB"/>
            </w:rPr>
          </w:pPr>
          <w:hyperlink w:anchor="_Toc17986473" w:history="1">
            <w:r w:rsidR="002F23A5" w:rsidRPr="0045572D">
              <w:rPr>
                <w:rStyle w:val="Hyperlink"/>
                <w:noProof/>
              </w:rPr>
              <w:t>4.2</w:t>
            </w:r>
            <w:r w:rsidR="002F23A5">
              <w:rPr>
                <w:noProof/>
                <w:lang w:val="en-GB" w:eastAsia="en-GB"/>
              </w:rPr>
              <w:tab/>
            </w:r>
            <w:r w:rsidR="002F23A5" w:rsidRPr="0045572D">
              <w:rPr>
                <w:rStyle w:val="Hyperlink"/>
                <w:noProof/>
              </w:rPr>
              <w:t>Region Commissioner</w:t>
            </w:r>
            <w:r w:rsidR="002F23A5">
              <w:rPr>
                <w:noProof/>
                <w:webHidden/>
              </w:rPr>
              <w:tab/>
            </w:r>
            <w:r w:rsidR="002F23A5">
              <w:rPr>
                <w:noProof/>
                <w:webHidden/>
              </w:rPr>
              <w:fldChar w:fldCharType="begin"/>
            </w:r>
            <w:r w:rsidR="002F23A5">
              <w:rPr>
                <w:noProof/>
                <w:webHidden/>
              </w:rPr>
              <w:instrText xml:space="preserve"> PAGEREF _Toc17986473 \h </w:instrText>
            </w:r>
            <w:r w:rsidR="002F23A5">
              <w:rPr>
                <w:noProof/>
                <w:webHidden/>
              </w:rPr>
            </w:r>
            <w:r w:rsidR="002F23A5">
              <w:rPr>
                <w:noProof/>
                <w:webHidden/>
              </w:rPr>
              <w:fldChar w:fldCharType="separate"/>
            </w:r>
            <w:r w:rsidR="002F23A5">
              <w:rPr>
                <w:noProof/>
                <w:webHidden/>
              </w:rPr>
              <w:t>3</w:t>
            </w:r>
            <w:r w:rsidR="002F23A5">
              <w:rPr>
                <w:noProof/>
                <w:webHidden/>
              </w:rPr>
              <w:fldChar w:fldCharType="end"/>
            </w:r>
          </w:hyperlink>
        </w:p>
        <w:p w14:paraId="7E1EF6C1" w14:textId="08E98C11" w:rsidR="002F23A5" w:rsidRDefault="00BA6837">
          <w:pPr>
            <w:pStyle w:val="TOC2"/>
            <w:tabs>
              <w:tab w:val="left" w:pos="880"/>
              <w:tab w:val="right" w:leader="dot" w:pos="8494"/>
            </w:tabs>
            <w:rPr>
              <w:noProof/>
              <w:lang w:val="en-GB" w:eastAsia="en-GB"/>
            </w:rPr>
          </w:pPr>
          <w:hyperlink w:anchor="_Toc17986474" w:history="1">
            <w:r w:rsidR="002F23A5" w:rsidRPr="0045572D">
              <w:rPr>
                <w:rStyle w:val="Hyperlink"/>
                <w:noProof/>
              </w:rPr>
              <w:t>4.3</w:t>
            </w:r>
            <w:r w:rsidR="002F23A5">
              <w:rPr>
                <w:noProof/>
                <w:lang w:val="en-GB" w:eastAsia="en-GB"/>
              </w:rPr>
              <w:tab/>
            </w:r>
            <w:r w:rsidR="002F23A5" w:rsidRPr="0045572D">
              <w:rPr>
                <w:rStyle w:val="Hyperlink"/>
                <w:rFonts w:ascii="Calibri" w:hAnsi="Calibri" w:cs="Calibri"/>
                <w:noProof/>
              </w:rPr>
              <w:t>Region Office Manager</w:t>
            </w:r>
            <w:r w:rsidR="002F23A5">
              <w:rPr>
                <w:noProof/>
                <w:webHidden/>
              </w:rPr>
              <w:tab/>
            </w:r>
            <w:r w:rsidR="002F23A5">
              <w:rPr>
                <w:noProof/>
                <w:webHidden/>
              </w:rPr>
              <w:fldChar w:fldCharType="begin"/>
            </w:r>
            <w:r w:rsidR="002F23A5">
              <w:rPr>
                <w:noProof/>
                <w:webHidden/>
              </w:rPr>
              <w:instrText xml:space="preserve"> PAGEREF _Toc17986474 \h </w:instrText>
            </w:r>
            <w:r w:rsidR="002F23A5">
              <w:rPr>
                <w:noProof/>
                <w:webHidden/>
              </w:rPr>
            </w:r>
            <w:r w:rsidR="002F23A5">
              <w:rPr>
                <w:noProof/>
                <w:webHidden/>
              </w:rPr>
              <w:fldChar w:fldCharType="separate"/>
            </w:r>
            <w:r w:rsidR="002F23A5">
              <w:rPr>
                <w:noProof/>
                <w:webHidden/>
              </w:rPr>
              <w:t>3</w:t>
            </w:r>
            <w:r w:rsidR="002F23A5">
              <w:rPr>
                <w:noProof/>
                <w:webHidden/>
              </w:rPr>
              <w:fldChar w:fldCharType="end"/>
            </w:r>
          </w:hyperlink>
        </w:p>
        <w:p w14:paraId="04ED48F9" w14:textId="77777777" w:rsidR="002F23A5" w:rsidRDefault="00BA6837">
          <w:pPr>
            <w:pStyle w:val="TOC2"/>
            <w:tabs>
              <w:tab w:val="left" w:pos="880"/>
              <w:tab w:val="right" w:leader="dot" w:pos="8494"/>
            </w:tabs>
            <w:rPr>
              <w:noProof/>
              <w:lang w:val="en-GB" w:eastAsia="en-GB"/>
            </w:rPr>
          </w:pPr>
          <w:hyperlink w:anchor="_Toc17986475" w:history="1">
            <w:r w:rsidR="002F23A5" w:rsidRPr="0045572D">
              <w:rPr>
                <w:rStyle w:val="Hyperlink"/>
                <w:rFonts w:ascii="Calibri" w:hAnsi="Calibri" w:cs="Calibri"/>
                <w:noProof/>
              </w:rPr>
              <w:t>4.4</w:t>
            </w:r>
            <w:r w:rsidR="002F23A5">
              <w:rPr>
                <w:noProof/>
                <w:lang w:val="en-GB" w:eastAsia="en-GB"/>
              </w:rPr>
              <w:tab/>
            </w:r>
            <w:r w:rsidR="002F23A5" w:rsidRPr="0045572D">
              <w:rPr>
                <w:rStyle w:val="Hyperlink"/>
                <w:rFonts w:ascii="Calibri" w:hAnsi="Calibri" w:cs="Calibri"/>
                <w:noProof/>
              </w:rPr>
              <w:t>State Office</w:t>
            </w:r>
            <w:r w:rsidR="002F23A5">
              <w:rPr>
                <w:noProof/>
                <w:webHidden/>
              </w:rPr>
              <w:tab/>
            </w:r>
            <w:r w:rsidR="002F23A5">
              <w:rPr>
                <w:noProof/>
                <w:webHidden/>
              </w:rPr>
              <w:fldChar w:fldCharType="begin"/>
            </w:r>
            <w:r w:rsidR="002F23A5">
              <w:rPr>
                <w:noProof/>
                <w:webHidden/>
              </w:rPr>
              <w:instrText xml:space="preserve"> PAGEREF _Toc17986475 \h </w:instrText>
            </w:r>
            <w:r w:rsidR="002F23A5">
              <w:rPr>
                <w:noProof/>
                <w:webHidden/>
              </w:rPr>
            </w:r>
            <w:r w:rsidR="002F23A5">
              <w:rPr>
                <w:noProof/>
                <w:webHidden/>
              </w:rPr>
              <w:fldChar w:fldCharType="separate"/>
            </w:r>
            <w:r w:rsidR="002F23A5">
              <w:rPr>
                <w:noProof/>
                <w:webHidden/>
              </w:rPr>
              <w:t>4</w:t>
            </w:r>
            <w:r w:rsidR="002F23A5">
              <w:rPr>
                <w:noProof/>
                <w:webHidden/>
              </w:rPr>
              <w:fldChar w:fldCharType="end"/>
            </w:r>
          </w:hyperlink>
        </w:p>
        <w:p w14:paraId="1E151981" w14:textId="77777777" w:rsidR="001176BD" w:rsidRDefault="001176BD">
          <w:r>
            <w:rPr>
              <w:b/>
              <w:bCs/>
              <w:noProof/>
            </w:rPr>
            <w:fldChar w:fldCharType="end"/>
          </w:r>
        </w:p>
      </w:sdtContent>
    </w:sdt>
    <w:p w14:paraId="2A802150" w14:textId="77777777" w:rsidR="006411BB" w:rsidRDefault="006411BB">
      <w:pPr>
        <w:rPr>
          <w:sz w:val="52"/>
          <w:szCs w:val="52"/>
        </w:rPr>
      </w:pPr>
    </w:p>
    <w:p w14:paraId="108ABD6D" w14:textId="77777777" w:rsidR="006411BB" w:rsidRDefault="006411BB" w:rsidP="00A441D2">
      <w:pPr>
        <w:jc w:val="center"/>
        <w:rPr>
          <w:sz w:val="52"/>
          <w:szCs w:val="52"/>
        </w:rPr>
      </w:pPr>
    </w:p>
    <w:p w14:paraId="3591BD63" w14:textId="77777777" w:rsidR="006411BB" w:rsidRDefault="006411BB">
      <w:pPr>
        <w:rPr>
          <w:sz w:val="52"/>
          <w:szCs w:val="52"/>
        </w:rPr>
      </w:pPr>
      <w:r>
        <w:rPr>
          <w:sz w:val="52"/>
          <w:szCs w:val="52"/>
        </w:rPr>
        <w:br w:type="page"/>
      </w:r>
    </w:p>
    <w:p w14:paraId="331B610C" w14:textId="77777777" w:rsidR="006411BB" w:rsidRPr="00A441D2" w:rsidRDefault="006411BB" w:rsidP="00A441D2">
      <w:pPr>
        <w:jc w:val="center"/>
        <w:rPr>
          <w:sz w:val="52"/>
          <w:szCs w:val="52"/>
        </w:rPr>
      </w:pPr>
    </w:p>
    <w:p w14:paraId="3C66DA48" w14:textId="77777777" w:rsidR="00A441D2" w:rsidRPr="00BF31E8" w:rsidRDefault="00BF31E8" w:rsidP="007E6BD7">
      <w:pPr>
        <w:pStyle w:val="Heading1"/>
      </w:pPr>
      <w:bookmarkStart w:id="0" w:name="_Toc17986469"/>
      <w:r w:rsidRPr="00BF31E8">
        <w:t>Main change</w:t>
      </w:r>
      <w:r w:rsidR="007E6BD7">
        <w:t>s</w:t>
      </w:r>
      <w:bookmarkEnd w:id="0"/>
      <w:r w:rsidR="001745C7">
        <w:br/>
      </w:r>
    </w:p>
    <w:p w14:paraId="263B9C08" w14:textId="258B2731" w:rsidR="00807C7E" w:rsidRDefault="00BF31E8" w:rsidP="00A9172C">
      <w:r>
        <w:t xml:space="preserve">The applicant will be automatically registered on </w:t>
      </w:r>
      <w:r w:rsidR="00807C7E">
        <w:t>ScoutLink</w:t>
      </w:r>
      <w:r>
        <w:t>.</w:t>
      </w:r>
    </w:p>
    <w:p w14:paraId="432395B3" w14:textId="3DF38697" w:rsidR="00807C7E" w:rsidRDefault="00BF31E8" w:rsidP="00A9172C">
      <w:r>
        <w:t xml:space="preserve">The Group Leader will have to go to </w:t>
      </w:r>
      <w:r w:rsidR="00807C7E">
        <w:rPr>
          <w:b/>
        </w:rPr>
        <w:t>ScoutLink</w:t>
      </w:r>
      <w:r>
        <w:t xml:space="preserve"> to </w:t>
      </w:r>
      <w:r w:rsidR="00A9172C">
        <w:t>endorse</w:t>
      </w:r>
      <w:r>
        <w:t xml:space="preserve"> the Applicant.</w:t>
      </w:r>
    </w:p>
    <w:p w14:paraId="4B53D06B" w14:textId="0F926B15" w:rsidR="00807C7E" w:rsidRDefault="00A9172C" w:rsidP="00A9172C">
      <w:r>
        <w:t xml:space="preserve">The Region Commissioner will have to go to </w:t>
      </w:r>
      <w:r w:rsidR="00807C7E">
        <w:rPr>
          <w:b/>
        </w:rPr>
        <w:t>ScoutLink</w:t>
      </w:r>
      <w:r>
        <w:t xml:space="preserve"> to approve the endorsement.</w:t>
      </w:r>
    </w:p>
    <w:p w14:paraId="7F22AC90" w14:textId="53777CE2" w:rsidR="00403CA2" w:rsidRDefault="00403CA2" w:rsidP="00A9172C">
      <w:r>
        <w:t xml:space="preserve">The Region Office Manager will have to go to ScoutLink to validate the applicant’s Working </w:t>
      </w:r>
      <w:proofErr w:type="gramStart"/>
      <w:r>
        <w:t>With</w:t>
      </w:r>
      <w:proofErr w:type="gramEnd"/>
      <w:r>
        <w:t xml:space="preserve"> Children Check (WWCC). </w:t>
      </w:r>
    </w:p>
    <w:p w14:paraId="29FEC717" w14:textId="6B375609" w:rsidR="00403CA2" w:rsidRDefault="00403CA2" w:rsidP="00A9172C">
      <w:r>
        <w:t xml:space="preserve">The State Office will have to go to ScoutLink to confirm that the applicant’s Police Check has been completed. </w:t>
      </w:r>
    </w:p>
    <w:p w14:paraId="50D0DC97" w14:textId="7B89B1F0" w:rsidR="00BF31E8" w:rsidRPr="00BF31E8" w:rsidRDefault="00A9172C" w:rsidP="00A9172C">
      <w:r>
        <w:t xml:space="preserve">Periodic emails will be sent to remind that there are applicants </w:t>
      </w:r>
      <w:r w:rsidR="00252DC2">
        <w:t>a</w:t>
      </w:r>
      <w:r>
        <w:t>waiting endorse</w:t>
      </w:r>
      <w:r w:rsidR="00252DC2">
        <w:t>ment</w:t>
      </w:r>
      <w:r>
        <w:t xml:space="preserve">, awaiting approval, awaiting </w:t>
      </w:r>
      <w:r w:rsidR="00403CA2">
        <w:t>WWCC,</w:t>
      </w:r>
      <w:r>
        <w:t xml:space="preserve"> and awaiting Police Check.</w:t>
      </w:r>
    </w:p>
    <w:p w14:paraId="77AB5DED" w14:textId="78580944" w:rsidR="00BF31E8" w:rsidRPr="001745C7" w:rsidRDefault="001745C7" w:rsidP="001745C7">
      <w:pPr>
        <w:pStyle w:val="Heading1"/>
        <w:rPr>
          <w:rStyle w:val="normaltextrun"/>
        </w:rPr>
      </w:pPr>
      <w:bookmarkStart w:id="1" w:name="_Toc17986470"/>
      <w:r>
        <w:t>Process</w:t>
      </w:r>
      <w:r w:rsidR="00E75EFE">
        <w:t xml:space="preserve"> </w:t>
      </w:r>
      <w:r w:rsidR="00807C7E">
        <w:t>o</w:t>
      </w:r>
      <w:r w:rsidR="00E75EFE">
        <w:t>verview</w:t>
      </w:r>
      <w:bookmarkEnd w:id="1"/>
      <w:r>
        <w:br/>
      </w:r>
    </w:p>
    <w:p w14:paraId="4A915886" w14:textId="3559B931" w:rsidR="00807C7E" w:rsidRDefault="00416CD0" w:rsidP="00D312FF">
      <w:pPr>
        <w:rPr>
          <w:rStyle w:val="normaltextrun"/>
          <w:rFonts w:ascii="Calibri" w:hAnsi="Calibri" w:cs="Calibri"/>
          <w:color w:val="000000"/>
        </w:rPr>
      </w:pPr>
      <w:r>
        <w:rPr>
          <w:rStyle w:val="normaltextrun"/>
          <w:rFonts w:ascii="Calibri" w:hAnsi="Calibri" w:cs="Calibri"/>
          <w:color w:val="000000"/>
        </w:rPr>
        <w:t xml:space="preserve">The new process will </w:t>
      </w:r>
      <w:r w:rsidR="00807C7E">
        <w:rPr>
          <w:rStyle w:val="normaltextrun"/>
          <w:rFonts w:ascii="Calibri" w:hAnsi="Calibri" w:cs="Calibri"/>
          <w:color w:val="000000"/>
        </w:rPr>
        <w:t>register</w:t>
      </w:r>
      <w:r>
        <w:rPr>
          <w:rStyle w:val="normaltextrun"/>
          <w:rFonts w:ascii="Calibri" w:hAnsi="Calibri" w:cs="Calibri"/>
          <w:color w:val="000000"/>
        </w:rPr>
        <w:t xml:space="preserve"> </w:t>
      </w:r>
      <w:r w:rsidR="00807C7E">
        <w:rPr>
          <w:rStyle w:val="normaltextrun"/>
          <w:rFonts w:ascii="Calibri" w:hAnsi="Calibri" w:cs="Calibri"/>
          <w:color w:val="000000"/>
        </w:rPr>
        <w:t>a</w:t>
      </w:r>
      <w:r>
        <w:rPr>
          <w:rStyle w:val="normaltextrun"/>
          <w:rFonts w:ascii="Calibri" w:hAnsi="Calibri" w:cs="Calibri"/>
          <w:color w:val="000000"/>
        </w:rPr>
        <w:t xml:space="preserve">pplicants </w:t>
      </w:r>
      <w:r w:rsidR="00807C7E">
        <w:rPr>
          <w:rStyle w:val="normaltextrun"/>
          <w:rFonts w:ascii="Calibri" w:hAnsi="Calibri" w:cs="Calibri"/>
          <w:color w:val="000000"/>
        </w:rPr>
        <w:t xml:space="preserve">on ScoutLink </w:t>
      </w:r>
      <w:r>
        <w:rPr>
          <w:rStyle w:val="normaltextrun"/>
          <w:rFonts w:ascii="Calibri" w:hAnsi="Calibri" w:cs="Calibri"/>
          <w:color w:val="000000"/>
        </w:rPr>
        <w:t>automatically without human intervention, saving G</w:t>
      </w:r>
      <w:r w:rsidR="00DC0359">
        <w:rPr>
          <w:rStyle w:val="normaltextrun"/>
          <w:rFonts w:ascii="Calibri" w:hAnsi="Calibri" w:cs="Calibri"/>
          <w:color w:val="000000"/>
        </w:rPr>
        <w:t xml:space="preserve">roup Leaders </w:t>
      </w:r>
      <w:r w:rsidR="00807C7E">
        <w:rPr>
          <w:rStyle w:val="normaltextrun"/>
          <w:rFonts w:ascii="Calibri" w:hAnsi="Calibri" w:cs="Calibri"/>
          <w:color w:val="000000"/>
        </w:rPr>
        <w:t xml:space="preserve">and Region Office Managers </w:t>
      </w:r>
      <w:r w:rsidR="00DC0359">
        <w:rPr>
          <w:rStyle w:val="normaltextrun"/>
          <w:rFonts w:ascii="Calibri" w:hAnsi="Calibri" w:cs="Calibri"/>
          <w:color w:val="000000"/>
        </w:rPr>
        <w:t>time. It will</w:t>
      </w:r>
      <w:r w:rsidR="00BE649A">
        <w:rPr>
          <w:rStyle w:val="normaltextrun"/>
          <w:rFonts w:ascii="Calibri" w:hAnsi="Calibri" w:cs="Calibri"/>
          <w:color w:val="000000"/>
        </w:rPr>
        <w:t xml:space="preserve"> also</w:t>
      </w:r>
      <w:r w:rsidR="00DC0359">
        <w:rPr>
          <w:rStyle w:val="normaltextrun"/>
          <w:rFonts w:ascii="Calibri" w:hAnsi="Calibri" w:cs="Calibri"/>
          <w:color w:val="000000"/>
        </w:rPr>
        <w:t xml:space="preserve"> create better filters so the Region Office Manager and the State Office </w:t>
      </w:r>
      <w:r w:rsidR="00807C7E">
        <w:rPr>
          <w:rStyle w:val="normaltextrun"/>
          <w:rFonts w:ascii="Calibri" w:hAnsi="Calibri" w:cs="Calibri"/>
          <w:color w:val="000000"/>
        </w:rPr>
        <w:t>can</w:t>
      </w:r>
      <w:r w:rsidR="00DC0359">
        <w:rPr>
          <w:rStyle w:val="normaltextrun"/>
          <w:rFonts w:ascii="Calibri" w:hAnsi="Calibri" w:cs="Calibri"/>
          <w:color w:val="000000"/>
        </w:rPr>
        <w:t xml:space="preserve"> easily see the applicants that are waiting for the </w:t>
      </w:r>
      <w:r w:rsidR="00432BA5">
        <w:rPr>
          <w:rStyle w:val="normaltextrun"/>
          <w:rFonts w:ascii="Calibri" w:hAnsi="Calibri" w:cs="Calibri"/>
          <w:color w:val="000000"/>
        </w:rPr>
        <w:t>WWCC</w:t>
      </w:r>
      <w:r w:rsidR="00DC0359">
        <w:rPr>
          <w:rStyle w:val="normaltextrun"/>
          <w:rFonts w:ascii="Calibri" w:hAnsi="Calibri" w:cs="Calibri"/>
          <w:color w:val="000000"/>
        </w:rPr>
        <w:t xml:space="preserve"> and for the Police Check. </w:t>
      </w:r>
    </w:p>
    <w:p w14:paraId="60A695D5" w14:textId="77777777" w:rsidR="00807C7E" w:rsidRDefault="00416CD0" w:rsidP="00D312FF">
      <w:pPr>
        <w:rPr>
          <w:rStyle w:val="normaltextrun"/>
          <w:rFonts w:ascii="Calibri" w:hAnsi="Calibri" w:cs="Calibri"/>
          <w:color w:val="000000"/>
        </w:rPr>
      </w:pPr>
      <w:r>
        <w:rPr>
          <w:rStyle w:val="normaltextrun"/>
          <w:rFonts w:ascii="Calibri" w:hAnsi="Calibri" w:cs="Calibri"/>
          <w:color w:val="000000"/>
        </w:rPr>
        <w:t xml:space="preserve">The invoice process will remain the same. Every quarter an invoice will be generated for each member. Provisional </w:t>
      </w:r>
      <w:r w:rsidR="00807C7E">
        <w:rPr>
          <w:rStyle w:val="normaltextrun"/>
          <w:rFonts w:ascii="Calibri" w:hAnsi="Calibri" w:cs="Calibri"/>
          <w:color w:val="000000"/>
        </w:rPr>
        <w:t>(trial) m</w:t>
      </w:r>
      <w:r>
        <w:rPr>
          <w:rStyle w:val="normaltextrun"/>
          <w:rFonts w:ascii="Calibri" w:hAnsi="Calibri" w:cs="Calibri"/>
          <w:color w:val="000000"/>
        </w:rPr>
        <w:t>embers will not enter the invoice process.</w:t>
      </w:r>
    </w:p>
    <w:p w14:paraId="043F3B79" w14:textId="298EA6ED" w:rsidR="009D361D" w:rsidRPr="009D361D" w:rsidRDefault="00453B81" w:rsidP="00D312FF">
      <w:pPr>
        <w:rPr>
          <w:rStyle w:val="eop"/>
        </w:rPr>
      </w:pPr>
      <w:bookmarkStart w:id="2" w:name="_Hlk22130501"/>
      <w:r>
        <w:rPr>
          <w:rStyle w:val="normaltextrun"/>
          <w:rFonts w:ascii="Calibri" w:hAnsi="Calibri" w:cs="Calibri"/>
          <w:color w:val="000000"/>
        </w:rPr>
        <w:t>If the Region Office Manager rec</w:t>
      </w:r>
      <w:bookmarkStart w:id="3" w:name="_GoBack"/>
      <w:bookmarkEnd w:id="3"/>
      <w:r>
        <w:rPr>
          <w:rStyle w:val="normaltextrun"/>
          <w:rFonts w:ascii="Calibri" w:hAnsi="Calibri" w:cs="Calibri"/>
          <w:color w:val="000000"/>
        </w:rPr>
        <w:t>eives an email that was supposed to go to the Group Leader or to the Region Commissioner, it means that there is no Group Leader or Region Commissioner for the Group.</w:t>
      </w:r>
    </w:p>
    <w:p w14:paraId="08D93381" w14:textId="6A41CF85" w:rsidR="005C6902" w:rsidRPr="005C6902" w:rsidRDefault="00BC0B5E" w:rsidP="005C6902">
      <w:pPr>
        <w:pStyle w:val="Heading1"/>
      </w:pPr>
      <w:bookmarkStart w:id="4" w:name="_Toc17986471"/>
      <w:bookmarkEnd w:id="2"/>
      <w:r>
        <w:t xml:space="preserve">Applicant </w:t>
      </w:r>
      <w:r w:rsidR="00807C7E">
        <w:t>s</w:t>
      </w:r>
      <w:r w:rsidR="00A9172C">
        <w:t xml:space="preserve">ubmits the </w:t>
      </w:r>
      <w:r w:rsidR="00807C7E">
        <w:t>f</w:t>
      </w:r>
      <w:r w:rsidR="00A9172C">
        <w:t>orm</w:t>
      </w:r>
      <w:bookmarkEnd w:id="4"/>
      <w:r w:rsidR="00024712">
        <w:br/>
      </w:r>
    </w:p>
    <w:p w14:paraId="0F99853A" w14:textId="5C729713" w:rsidR="00747C0F" w:rsidRPr="00747C0F" w:rsidRDefault="00060387" w:rsidP="00807C7E">
      <w:pPr>
        <w:pStyle w:val="ListParagraph"/>
        <w:ind w:left="0"/>
        <w:rPr>
          <w:rStyle w:val="eop"/>
        </w:rPr>
      </w:pPr>
      <w:r w:rsidRPr="002F5674">
        <w:rPr>
          <w:rStyle w:val="normaltextrun"/>
          <w:rFonts w:cstheme="minorHAnsi"/>
          <w:color w:val="000000"/>
        </w:rPr>
        <w:t xml:space="preserve">A prospective applicant </w:t>
      </w:r>
      <w:r w:rsidR="00807C7E">
        <w:rPr>
          <w:rStyle w:val="normaltextrun"/>
          <w:rFonts w:cstheme="minorHAnsi"/>
          <w:color w:val="000000"/>
        </w:rPr>
        <w:t>who wishes</w:t>
      </w:r>
      <w:r w:rsidRPr="002F5674">
        <w:rPr>
          <w:rStyle w:val="normaltextrun"/>
          <w:rFonts w:cstheme="minorHAnsi"/>
          <w:color w:val="000000"/>
        </w:rPr>
        <w:t xml:space="preserve"> to join</w:t>
      </w:r>
      <w:r w:rsidR="00807C7E">
        <w:rPr>
          <w:rStyle w:val="normaltextrun"/>
          <w:rFonts w:cstheme="minorHAnsi"/>
          <w:color w:val="000000"/>
        </w:rPr>
        <w:t xml:space="preserve"> Scouts</w:t>
      </w:r>
      <w:r w:rsidRPr="002F5674">
        <w:rPr>
          <w:rStyle w:val="normaltextrun"/>
          <w:rFonts w:cstheme="minorHAnsi"/>
          <w:color w:val="000000"/>
        </w:rPr>
        <w:t xml:space="preserve"> </w:t>
      </w:r>
      <w:r w:rsidRPr="002F5674">
        <w:rPr>
          <w:rStyle w:val="normaltextrun"/>
          <w:rFonts w:cstheme="minorHAnsi"/>
          <w:b/>
          <w:color w:val="000000"/>
        </w:rPr>
        <w:t>OR</w:t>
      </w:r>
      <w:r w:rsidRPr="002F5674">
        <w:rPr>
          <w:rStyle w:val="normaltextrun"/>
          <w:rFonts w:cstheme="minorHAnsi"/>
          <w:color w:val="000000"/>
        </w:rPr>
        <w:t xml:space="preserve"> a current </w:t>
      </w:r>
      <w:r w:rsidR="00807C7E">
        <w:rPr>
          <w:rStyle w:val="normaltextrun"/>
          <w:rFonts w:cstheme="minorHAnsi"/>
          <w:color w:val="000000"/>
        </w:rPr>
        <w:t>a</w:t>
      </w:r>
      <w:r w:rsidRPr="002F5674">
        <w:rPr>
          <w:rStyle w:val="normaltextrun"/>
          <w:rFonts w:cstheme="minorHAnsi"/>
          <w:color w:val="000000"/>
        </w:rPr>
        <w:t xml:space="preserve">dult member wishing to change </w:t>
      </w:r>
      <w:r w:rsidR="00807C7E">
        <w:rPr>
          <w:rStyle w:val="normaltextrun"/>
          <w:rFonts w:cstheme="minorHAnsi"/>
          <w:color w:val="000000"/>
        </w:rPr>
        <w:t>their</w:t>
      </w:r>
      <w:r w:rsidRPr="002F5674">
        <w:rPr>
          <w:rStyle w:val="normaltextrun"/>
          <w:rFonts w:cstheme="minorHAnsi"/>
          <w:color w:val="000000"/>
        </w:rPr>
        <w:t xml:space="preserve"> appointment on Scouts, in a </w:t>
      </w:r>
      <w:r w:rsidR="00807C7E">
        <w:rPr>
          <w:rStyle w:val="normaltextrun"/>
          <w:rFonts w:cstheme="minorHAnsi"/>
          <w:color w:val="000000"/>
        </w:rPr>
        <w:t>G</w:t>
      </w:r>
      <w:r w:rsidRPr="002F5674">
        <w:rPr>
          <w:rStyle w:val="normaltextrun"/>
          <w:rFonts w:cstheme="minorHAnsi"/>
          <w:color w:val="000000"/>
        </w:rPr>
        <w:t xml:space="preserve">roup of </w:t>
      </w:r>
      <w:r w:rsidR="00807C7E">
        <w:rPr>
          <w:rStyle w:val="normaltextrun"/>
          <w:rFonts w:cstheme="minorHAnsi"/>
          <w:color w:val="000000"/>
        </w:rPr>
        <w:t>their</w:t>
      </w:r>
      <w:r w:rsidRPr="002F5674">
        <w:rPr>
          <w:rStyle w:val="normaltextrun"/>
          <w:rFonts w:cstheme="minorHAnsi"/>
          <w:color w:val="000000"/>
        </w:rPr>
        <w:t xml:space="preserve"> choice, </w:t>
      </w:r>
      <w:r w:rsidR="00807C7E">
        <w:rPr>
          <w:rStyle w:val="normaltextrun"/>
          <w:rFonts w:cstheme="minorHAnsi"/>
          <w:color w:val="000000"/>
        </w:rPr>
        <w:t>will use</w:t>
      </w:r>
      <w:r w:rsidRPr="002F5674">
        <w:rPr>
          <w:rStyle w:val="normaltextrun"/>
          <w:rFonts w:cstheme="minorHAnsi"/>
          <w:color w:val="000000"/>
        </w:rPr>
        <w:t xml:space="preserve"> the </w:t>
      </w:r>
      <w:r w:rsidR="00807C7E">
        <w:rPr>
          <w:rStyle w:val="normaltextrun"/>
          <w:rFonts w:cstheme="minorHAnsi"/>
          <w:color w:val="000000"/>
        </w:rPr>
        <w:t xml:space="preserve">relevant </w:t>
      </w:r>
      <w:r w:rsidRPr="002F5674">
        <w:rPr>
          <w:rStyle w:val="normaltextrun"/>
          <w:rFonts w:cstheme="minorHAnsi"/>
          <w:color w:val="000000"/>
        </w:rPr>
        <w:t>online</w:t>
      </w:r>
      <w:r w:rsidR="009F412A">
        <w:rPr>
          <w:rStyle w:val="normaltextrun"/>
          <w:rFonts w:cstheme="minorHAnsi"/>
          <w:color w:val="000000"/>
        </w:rPr>
        <w:t xml:space="preserve"> form (Y</w:t>
      </w:r>
      <w:r w:rsidR="009F412A" w:rsidRPr="002F5674">
        <w:rPr>
          <w:rStyle w:val="normaltextrun"/>
          <w:rFonts w:cstheme="minorHAnsi"/>
          <w:color w:val="000000"/>
        </w:rPr>
        <w:t>A1</w:t>
      </w:r>
      <w:r w:rsidR="009F412A">
        <w:rPr>
          <w:rStyle w:val="normaltextrun"/>
          <w:rFonts w:cstheme="minorHAnsi"/>
          <w:color w:val="000000"/>
        </w:rPr>
        <w:t>, A1 or A2)</w:t>
      </w:r>
      <w:r w:rsidRPr="002F5674">
        <w:rPr>
          <w:rStyle w:val="normaltextrun"/>
          <w:rFonts w:cstheme="minorHAnsi"/>
          <w:color w:val="000000"/>
        </w:rPr>
        <w:t xml:space="preserve"> to apply.</w:t>
      </w:r>
    </w:p>
    <w:p w14:paraId="0F98BFBD" w14:textId="77777777" w:rsidR="00D067A9" w:rsidRPr="00D067A9" w:rsidRDefault="00D067A9" w:rsidP="00F12268">
      <w:pPr>
        <w:pStyle w:val="Heading2"/>
        <w:rPr>
          <w:rStyle w:val="eop"/>
          <w:rFonts w:asciiTheme="minorHAnsi" w:hAnsiTheme="minorHAnsi" w:cstheme="minorBidi"/>
          <w:b w:val="0"/>
        </w:rPr>
      </w:pPr>
      <w:bookmarkStart w:id="5" w:name="_Toc17986472"/>
      <w:r w:rsidRPr="00117F78">
        <w:rPr>
          <w:rStyle w:val="eop"/>
          <w:rFonts w:ascii="Calibri" w:hAnsi="Calibri" w:cs="Calibri"/>
          <w:b w:val="0"/>
        </w:rPr>
        <w:t>Group Leader</w:t>
      </w:r>
      <w:bookmarkEnd w:id="5"/>
    </w:p>
    <w:p w14:paraId="72007BF1" w14:textId="0CFB8AD1" w:rsidR="00D067A9" w:rsidRDefault="00D067A9" w:rsidP="00D067A9">
      <w:pPr>
        <w:pStyle w:val="ListParagraph"/>
        <w:numPr>
          <w:ilvl w:val="2"/>
          <w:numId w:val="1"/>
        </w:numPr>
        <w:ind w:left="993" w:hanging="273"/>
        <w:rPr>
          <w:rStyle w:val="eop"/>
          <w:rFonts w:ascii="Calibri" w:hAnsi="Calibri" w:cs="Calibri"/>
        </w:rPr>
      </w:pPr>
      <w:r>
        <w:rPr>
          <w:rStyle w:val="eop"/>
          <w:rFonts w:ascii="Calibri" w:hAnsi="Calibri" w:cs="Calibri"/>
        </w:rPr>
        <w:t xml:space="preserve">The Group Leader will receive an email to inform </w:t>
      </w:r>
      <w:r w:rsidR="00807C7E">
        <w:rPr>
          <w:rStyle w:val="eop"/>
          <w:rFonts w:ascii="Calibri" w:hAnsi="Calibri" w:cs="Calibri"/>
        </w:rPr>
        <w:t xml:space="preserve">them </w:t>
      </w:r>
      <w:r>
        <w:rPr>
          <w:rStyle w:val="eop"/>
          <w:rFonts w:ascii="Calibri" w:hAnsi="Calibri" w:cs="Calibri"/>
        </w:rPr>
        <w:t xml:space="preserve">that an </w:t>
      </w:r>
      <w:r w:rsidR="00807C7E">
        <w:rPr>
          <w:rStyle w:val="eop"/>
          <w:rFonts w:ascii="Calibri" w:hAnsi="Calibri" w:cs="Calibri"/>
        </w:rPr>
        <w:t>a</w:t>
      </w:r>
      <w:r>
        <w:rPr>
          <w:rStyle w:val="eop"/>
          <w:rFonts w:ascii="Calibri" w:hAnsi="Calibri" w:cs="Calibri"/>
        </w:rPr>
        <w:t xml:space="preserve">pplicant has submitted </w:t>
      </w:r>
      <w:r w:rsidR="00630E93">
        <w:rPr>
          <w:rStyle w:val="eop"/>
          <w:rFonts w:ascii="Calibri" w:hAnsi="Calibri" w:cs="Calibri"/>
        </w:rPr>
        <w:t>a</w:t>
      </w:r>
      <w:r>
        <w:rPr>
          <w:rStyle w:val="eop"/>
          <w:rFonts w:ascii="Calibri" w:hAnsi="Calibri" w:cs="Calibri"/>
        </w:rPr>
        <w:t xml:space="preserve"> form.</w:t>
      </w:r>
      <w:r w:rsidR="008A6AC8">
        <w:rPr>
          <w:rStyle w:val="eop"/>
          <w:rFonts w:ascii="Calibri" w:hAnsi="Calibri" w:cs="Calibri"/>
        </w:rPr>
        <w:br/>
      </w:r>
    </w:p>
    <w:p w14:paraId="179FB4EE" w14:textId="14BEC904" w:rsidR="006D7F8C" w:rsidRDefault="00BD69BB" w:rsidP="00D067A9">
      <w:pPr>
        <w:pStyle w:val="ListParagraph"/>
        <w:numPr>
          <w:ilvl w:val="2"/>
          <w:numId w:val="1"/>
        </w:numPr>
        <w:ind w:left="993" w:hanging="273"/>
        <w:rPr>
          <w:rStyle w:val="eop"/>
          <w:rFonts w:ascii="Calibri" w:hAnsi="Calibri" w:cs="Calibri"/>
        </w:rPr>
      </w:pPr>
      <w:r>
        <w:rPr>
          <w:rStyle w:val="eop"/>
          <w:rFonts w:ascii="Calibri" w:hAnsi="Calibri" w:cs="Calibri"/>
        </w:rPr>
        <w:lastRenderedPageBreak/>
        <w:t xml:space="preserve">The applicant will be automatically registered on </w:t>
      </w:r>
      <w:r w:rsidR="00807C7E">
        <w:rPr>
          <w:rStyle w:val="eop"/>
          <w:rFonts w:ascii="Calibri" w:hAnsi="Calibri" w:cs="Calibri"/>
        </w:rPr>
        <w:t>ScoutLink</w:t>
      </w:r>
      <w:r>
        <w:rPr>
          <w:rStyle w:val="eop"/>
          <w:rFonts w:ascii="Calibri" w:hAnsi="Calibri" w:cs="Calibri"/>
        </w:rPr>
        <w:t xml:space="preserve"> as “Awaiting Endorsement”.</w:t>
      </w:r>
      <w:r w:rsidR="008A6AC8">
        <w:rPr>
          <w:rStyle w:val="eop"/>
          <w:rFonts w:ascii="Calibri" w:hAnsi="Calibri" w:cs="Calibri"/>
        </w:rPr>
        <w:br/>
      </w:r>
    </w:p>
    <w:p w14:paraId="64ECC2FC" w14:textId="2AE309E2" w:rsidR="00360F24" w:rsidRDefault="00360F24" w:rsidP="00D067A9">
      <w:pPr>
        <w:pStyle w:val="ListParagraph"/>
        <w:numPr>
          <w:ilvl w:val="2"/>
          <w:numId w:val="1"/>
        </w:numPr>
        <w:ind w:left="993" w:hanging="273"/>
        <w:rPr>
          <w:rStyle w:val="eop"/>
          <w:rFonts w:ascii="Calibri" w:hAnsi="Calibri" w:cs="Calibri"/>
        </w:rPr>
      </w:pPr>
      <w:r>
        <w:rPr>
          <w:rStyle w:val="eop"/>
          <w:rFonts w:ascii="Calibri" w:hAnsi="Calibri" w:cs="Calibri"/>
        </w:rPr>
        <w:t>Before endorsing</w:t>
      </w:r>
      <w:r w:rsidR="00807C7E">
        <w:rPr>
          <w:rStyle w:val="eop"/>
          <w:rFonts w:ascii="Calibri" w:hAnsi="Calibri" w:cs="Calibri"/>
        </w:rPr>
        <w:t xml:space="preserve"> the applicant</w:t>
      </w:r>
      <w:r>
        <w:rPr>
          <w:rStyle w:val="eop"/>
          <w:rFonts w:ascii="Calibri" w:hAnsi="Calibri" w:cs="Calibri"/>
        </w:rPr>
        <w:t xml:space="preserve">, the Group Leader will have to </w:t>
      </w:r>
      <w:r w:rsidR="00807C7E">
        <w:rPr>
          <w:rStyle w:val="eop"/>
          <w:rFonts w:ascii="Calibri" w:hAnsi="Calibri" w:cs="Calibri"/>
        </w:rPr>
        <w:t xml:space="preserve">complete </w:t>
      </w:r>
      <w:r>
        <w:rPr>
          <w:rStyle w:val="eop"/>
          <w:rFonts w:ascii="Calibri" w:hAnsi="Calibri" w:cs="Calibri"/>
        </w:rPr>
        <w:t>the following procedures</w:t>
      </w:r>
      <w:r w:rsidR="00807C7E">
        <w:rPr>
          <w:rStyle w:val="eop"/>
          <w:rFonts w:ascii="Calibri" w:hAnsi="Calibri" w:cs="Calibri"/>
        </w:rPr>
        <w:t>:</w:t>
      </w:r>
    </w:p>
    <w:p w14:paraId="6A01240C" w14:textId="799E5AEA" w:rsidR="00360F24" w:rsidRDefault="00360F24" w:rsidP="00360F24">
      <w:pPr>
        <w:pStyle w:val="ListParagraph"/>
        <w:numPr>
          <w:ilvl w:val="3"/>
          <w:numId w:val="28"/>
        </w:numPr>
        <w:ind w:left="1276" w:hanging="196"/>
        <w:rPr>
          <w:rStyle w:val="eop"/>
          <w:rFonts w:ascii="Calibri" w:hAnsi="Calibri" w:cs="Calibri"/>
        </w:rPr>
      </w:pPr>
      <w:r>
        <w:rPr>
          <w:rStyle w:val="eop"/>
          <w:rFonts w:ascii="Calibri" w:hAnsi="Calibri" w:cs="Calibri"/>
        </w:rPr>
        <w:t xml:space="preserve">YA1 </w:t>
      </w:r>
      <w:r w:rsidR="00807C7E">
        <w:rPr>
          <w:rStyle w:val="eop"/>
          <w:rFonts w:ascii="Calibri" w:hAnsi="Calibri" w:cs="Calibri"/>
        </w:rPr>
        <w:t>f</w:t>
      </w:r>
      <w:r>
        <w:rPr>
          <w:rStyle w:val="eop"/>
          <w:rFonts w:ascii="Calibri" w:hAnsi="Calibri" w:cs="Calibri"/>
        </w:rPr>
        <w:t xml:space="preserve">orm: </w:t>
      </w:r>
      <w:r w:rsidR="00807C7E">
        <w:rPr>
          <w:rStyle w:val="eop"/>
          <w:rFonts w:ascii="Calibri" w:hAnsi="Calibri" w:cs="Calibri"/>
        </w:rPr>
        <w:t>i</w:t>
      </w:r>
      <w:r>
        <w:rPr>
          <w:rStyle w:val="eop"/>
          <w:rFonts w:ascii="Calibri" w:hAnsi="Calibri" w:cs="Calibri"/>
        </w:rPr>
        <w:t xml:space="preserve">ntroductory </w:t>
      </w:r>
      <w:r w:rsidR="00807C7E">
        <w:rPr>
          <w:rStyle w:val="eop"/>
          <w:rFonts w:ascii="Calibri" w:hAnsi="Calibri" w:cs="Calibri"/>
        </w:rPr>
        <w:t>i</w:t>
      </w:r>
      <w:r>
        <w:rPr>
          <w:rStyle w:val="eop"/>
          <w:rFonts w:ascii="Calibri" w:hAnsi="Calibri" w:cs="Calibri"/>
        </w:rPr>
        <w:t>nterview.</w:t>
      </w:r>
    </w:p>
    <w:p w14:paraId="48D0CCC8" w14:textId="2922A870" w:rsidR="00360F24" w:rsidRDefault="00360F24" w:rsidP="00360F24">
      <w:pPr>
        <w:pStyle w:val="ListParagraph"/>
        <w:numPr>
          <w:ilvl w:val="3"/>
          <w:numId w:val="28"/>
        </w:numPr>
        <w:ind w:left="1276" w:hanging="196"/>
        <w:rPr>
          <w:rStyle w:val="eop"/>
          <w:rFonts w:ascii="Calibri" w:hAnsi="Calibri" w:cs="Calibri"/>
        </w:rPr>
      </w:pPr>
      <w:r>
        <w:rPr>
          <w:rStyle w:val="eop"/>
          <w:rFonts w:ascii="Calibri" w:hAnsi="Calibri" w:cs="Calibri"/>
        </w:rPr>
        <w:t xml:space="preserve">A1 </w:t>
      </w:r>
      <w:r w:rsidR="00807C7E">
        <w:rPr>
          <w:rStyle w:val="eop"/>
          <w:rFonts w:ascii="Calibri" w:hAnsi="Calibri" w:cs="Calibri"/>
        </w:rPr>
        <w:t>f</w:t>
      </w:r>
      <w:r>
        <w:rPr>
          <w:rStyle w:val="eop"/>
          <w:rFonts w:ascii="Calibri" w:hAnsi="Calibri" w:cs="Calibri"/>
        </w:rPr>
        <w:t xml:space="preserve">orm: </w:t>
      </w:r>
      <w:r w:rsidR="00807C7E">
        <w:rPr>
          <w:rStyle w:val="eop"/>
          <w:rFonts w:ascii="Calibri" w:hAnsi="Calibri" w:cs="Calibri"/>
        </w:rPr>
        <w:t>i</w:t>
      </w:r>
      <w:r>
        <w:rPr>
          <w:rStyle w:val="eop"/>
          <w:rFonts w:ascii="Calibri" w:hAnsi="Calibri" w:cs="Calibri"/>
        </w:rPr>
        <w:t xml:space="preserve">ntroductory </w:t>
      </w:r>
      <w:r w:rsidR="00807C7E">
        <w:rPr>
          <w:rStyle w:val="eop"/>
          <w:rFonts w:ascii="Calibri" w:hAnsi="Calibri" w:cs="Calibri"/>
        </w:rPr>
        <w:t>i</w:t>
      </w:r>
      <w:r>
        <w:rPr>
          <w:rStyle w:val="eop"/>
          <w:rFonts w:ascii="Calibri" w:hAnsi="Calibri" w:cs="Calibri"/>
        </w:rPr>
        <w:t xml:space="preserve">nterview and </w:t>
      </w:r>
      <w:r w:rsidR="00807C7E">
        <w:rPr>
          <w:rStyle w:val="eop"/>
          <w:rFonts w:ascii="Calibri" w:hAnsi="Calibri" w:cs="Calibri"/>
        </w:rPr>
        <w:t>r</w:t>
      </w:r>
      <w:r>
        <w:rPr>
          <w:rStyle w:val="eop"/>
          <w:rFonts w:ascii="Calibri" w:hAnsi="Calibri" w:cs="Calibri"/>
        </w:rPr>
        <w:t xml:space="preserve">eference </w:t>
      </w:r>
      <w:r w:rsidR="00807C7E">
        <w:rPr>
          <w:rStyle w:val="eop"/>
          <w:rFonts w:ascii="Calibri" w:hAnsi="Calibri" w:cs="Calibri"/>
        </w:rPr>
        <w:t>c</w:t>
      </w:r>
      <w:r>
        <w:rPr>
          <w:rStyle w:val="eop"/>
          <w:rFonts w:ascii="Calibri" w:hAnsi="Calibri" w:cs="Calibri"/>
        </w:rPr>
        <w:t>heck.</w:t>
      </w:r>
    </w:p>
    <w:p w14:paraId="0D4CE821" w14:textId="13C77EE2" w:rsidR="00360F24" w:rsidRDefault="00360F24" w:rsidP="00360F24">
      <w:pPr>
        <w:pStyle w:val="ListParagraph"/>
        <w:numPr>
          <w:ilvl w:val="3"/>
          <w:numId w:val="28"/>
        </w:numPr>
        <w:ind w:left="1276" w:hanging="196"/>
        <w:rPr>
          <w:rStyle w:val="eop"/>
          <w:rFonts w:ascii="Calibri" w:hAnsi="Calibri" w:cs="Calibri"/>
        </w:rPr>
      </w:pPr>
      <w:r>
        <w:rPr>
          <w:rStyle w:val="eop"/>
          <w:rFonts w:ascii="Calibri" w:hAnsi="Calibri" w:cs="Calibri"/>
        </w:rPr>
        <w:t xml:space="preserve">A2 </w:t>
      </w:r>
      <w:r w:rsidR="00807C7E">
        <w:rPr>
          <w:rStyle w:val="eop"/>
          <w:rFonts w:ascii="Calibri" w:hAnsi="Calibri" w:cs="Calibri"/>
        </w:rPr>
        <w:t>f</w:t>
      </w:r>
      <w:r>
        <w:rPr>
          <w:rStyle w:val="eop"/>
          <w:rFonts w:ascii="Calibri" w:hAnsi="Calibri" w:cs="Calibri"/>
        </w:rPr>
        <w:t xml:space="preserve">orm: </w:t>
      </w:r>
      <w:r w:rsidRPr="00807C7E">
        <w:rPr>
          <w:rStyle w:val="eop"/>
          <w:rFonts w:ascii="Calibri" w:hAnsi="Calibri" w:cs="Calibri"/>
          <w:b/>
        </w:rPr>
        <w:t>May or may not</w:t>
      </w:r>
      <w:r>
        <w:rPr>
          <w:rStyle w:val="eop"/>
          <w:rFonts w:ascii="Calibri" w:hAnsi="Calibri" w:cs="Calibri"/>
        </w:rPr>
        <w:t xml:space="preserve"> do a </w:t>
      </w:r>
      <w:r w:rsidR="00807C7E">
        <w:rPr>
          <w:rStyle w:val="eop"/>
          <w:rFonts w:ascii="Calibri" w:hAnsi="Calibri" w:cs="Calibri"/>
        </w:rPr>
        <w:t>r</w:t>
      </w:r>
      <w:r>
        <w:rPr>
          <w:rStyle w:val="eop"/>
          <w:rFonts w:ascii="Calibri" w:hAnsi="Calibri" w:cs="Calibri"/>
        </w:rPr>
        <w:t xml:space="preserve">eference </w:t>
      </w:r>
      <w:r w:rsidR="00807C7E">
        <w:rPr>
          <w:rStyle w:val="eop"/>
          <w:rFonts w:ascii="Calibri" w:hAnsi="Calibri" w:cs="Calibri"/>
        </w:rPr>
        <w:t>c</w:t>
      </w:r>
      <w:r>
        <w:rPr>
          <w:rStyle w:val="eop"/>
          <w:rFonts w:ascii="Calibri" w:hAnsi="Calibri" w:cs="Calibri"/>
        </w:rPr>
        <w:t>heck.</w:t>
      </w:r>
      <w:r w:rsidR="008A6AC8">
        <w:rPr>
          <w:rStyle w:val="eop"/>
          <w:rFonts w:ascii="Calibri" w:hAnsi="Calibri" w:cs="Calibri"/>
        </w:rPr>
        <w:br/>
      </w:r>
    </w:p>
    <w:p w14:paraId="5A71FACD" w14:textId="2E2895E0" w:rsidR="00D067A9" w:rsidRPr="008A6AC8" w:rsidRDefault="00D067A9" w:rsidP="00D067A9">
      <w:pPr>
        <w:pStyle w:val="ListParagraph"/>
        <w:numPr>
          <w:ilvl w:val="2"/>
          <w:numId w:val="1"/>
        </w:numPr>
        <w:ind w:left="993" w:hanging="273"/>
        <w:rPr>
          <w:rStyle w:val="eop"/>
          <w:b/>
        </w:rPr>
      </w:pPr>
      <w:r>
        <w:rPr>
          <w:rStyle w:val="eop"/>
          <w:rFonts w:ascii="Calibri" w:hAnsi="Calibri" w:cs="Calibri"/>
        </w:rPr>
        <w:t xml:space="preserve">The </w:t>
      </w:r>
      <w:r w:rsidR="006D7F8C">
        <w:rPr>
          <w:rStyle w:val="eop"/>
          <w:rFonts w:ascii="Calibri" w:hAnsi="Calibri" w:cs="Calibri"/>
        </w:rPr>
        <w:t>Group Leader</w:t>
      </w:r>
      <w:r>
        <w:rPr>
          <w:rStyle w:val="eop"/>
          <w:rFonts w:ascii="Calibri" w:hAnsi="Calibri" w:cs="Calibri"/>
        </w:rPr>
        <w:t xml:space="preserve"> needs to go to </w:t>
      </w:r>
      <w:r w:rsidR="00807C7E">
        <w:rPr>
          <w:rStyle w:val="eop"/>
          <w:rFonts w:ascii="Calibri" w:hAnsi="Calibri" w:cs="Calibri"/>
          <w:b/>
        </w:rPr>
        <w:t>ScoutLink</w:t>
      </w:r>
      <w:r>
        <w:rPr>
          <w:rStyle w:val="eop"/>
          <w:rFonts w:ascii="Calibri" w:hAnsi="Calibri" w:cs="Calibri"/>
        </w:rPr>
        <w:t xml:space="preserve"> </w:t>
      </w:r>
      <w:r w:rsidRPr="00430669">
        <w:rPr>
          <w:rStyle w:val="eop"/>
          <w:rFonts w:ascii="Calibri" w:hAnsi="Calibri" w:cs="Calibri"/>
          <w:bCs/>
        </w:rPr>
        <w:t>to</w:t>
      </w:r>
      <w:r w:rsidRPr="00C538C2">
        <w:rPr>
          <w:rStyle w:val="eop"/>
          <w:rFonts w:ascii="Calibri" w:hAnsi="Calibri" w:cs="Calibri"/>
          <w:b/>
        </w:rPr>
        <w:t xml:space="preserve"> </w:t>
      </w:r>
      <w:r w:rsidR="00CF6978">
        <w:rPr>
          <w:rStyle w:val="eop"/>
          <w:rFonts w:ascii="Calibri" w:hAnsi="Calibri" w:cs="Calibri"/>
          <w:b/>
        </w:rPr>
        <w:t>endorse</w:t>
      </w:r>
      <w:r w:rsidRPr="00C538C2">
        <w:rPr>
          <w:rStyle w:val="eop"/>
          <w:rFonts w:ascii="Calibri" w:hAnsi="Calibri" w:cs="Calibri"/>
          <w:b/>
        </w:rPr>
        <w:t xml:space="preserve"> </w:t>
      </w:r>
      <w:r w:rsidRPr="00430669">
        <w:rPr>
          <w:rStyle w:val="eop"/>
          <w:rFonts w:ascii="Calibri" w:hAnsi="Calibri" w:cs="Calibri"/>
          <w:bCs/>
        </w:rPr>
        <w:t>or</w:t>
      </w:r>
      <w:r w:rsidRPr="00C538C2">
        <w:rPr>
          <w:rStyle w:val="eop"/>
          <w:rFonts w:ascii="Calibri" w:hAnsi="Calibri" w:cs="Calibri"/>
          <w:b/>
        </w:rPr>
        <w:t xml:space="preserve"> reject</w:t>
      </w:r>
      <w:r>
        <w:rPr>
          <w:rStyle w:val="eop"/>
          <w:rFonts w:ascii="Calibri" w:hAnsi="Calibri" w:cs="Calibri"/>
        </w:rPr>
        <w:t xml:space="preserve"> the applica</w:t>
      </w:r>
      <w:r w:rsidR="00807C7E">
        <w:rPr>
          <w:rStyle w:val="eop"/>
          <w:rFonts w:ascii="Calibri" w:hAnsi="Calibri" w:cs="Calibri"/>
        </w:rPr>
        <w:t>tion</w:t>
      </w:r>
      <w:r>
        <w:rPr>
          <w:rStyle w:val="eop"/>
          <w:rFonts w:ascii="Calibri" w:hAnsi="Calibri" w:cs="Calibri"/>
        </w:rPr>
        <w:t>.</w:t>
      </w:r>
    </w:p>
    <w:p w14:paraId="61AF68E1" w14:textId="72FDE3D1" w:rsidR="008A6AC8" w:rsidRDefault="008A6AC8" w:rsidP="008A6AC8">
      <w:pPr>
        <w:pStyle w:val="ListParagraph"/>
        <w:numPr>
          <w:ilvl w:val="3"/>
          <w:numId w:val="28"/>
        </w:numPr>
        <w:ind w:left="1276" w:hanging="196"/>
        <w:rPr>
          <w:rStyle w:val="eop"/>
          <w:rFonts w:ascii="Calibri" w:hAnsi="Calibri" w:cs="Calibri"/>
        </w:rPr>
      </w:pPr>
      <w:r>
        <w:rPr>
          <w:rStyle w:val="eop"/>
          <w:rFonts w:ascii="Calibri" w:hAnsi="Calibri" w:cs="Calibri"/>
        </w:rPr>
        <w:t xml:space="preserve">Once </w:t>
      </w:r>
      <w:r w:rsidR="00430669">
        <w:rPr>
          <w:rStyle w:val="eop"/>
          <w:rFonts w:ascii="Calibri" w:hAnsi="Calibri" w:cs="Calibri"/>
        </w:rPr>
        <w:t xml:space="preserve">the application has been </w:t>
      </w:r>
      <w:r w:rsidR="00CF6978">
        <w:rPr>
          <w:rStyle w:val="eop"/>
          <w:rFonts w:ascii="Calibri" w:hAnsi="Calibri" w:cs="Calibri"/>
        </w:rPr>
        <w:t>endorsed</w:t>
      </w:r>
      <w:r>
        <w:rPr>
          <w:rStyle w:val="eop"/>
          <w:rFonts w:ascii="Calibri" w:hAnsi="Calibri" w:cs="Calibri"/>
        </w:rPr>
        <w:t>, emails will be sent to the Region Commissioner and to the Region Office Manager</w:t>
      </w:r>
      <w:r w:rsidR="001E039D">
        <w:rPr>
          <w:rStyle w:val="eop"/>
          <w:rFonts w:ascii="Calibri" w:hAnsi="Calibri" w:cs="Calibri"/>
        </w:rPr>
        <w:t>.</w:t>
      </w:r>
    </w:p>
    <w:p w14:paraId="21577AD9" w14:textId="4DD767C1" w:rsidR="0071422D" w:rsidRPr="0071422D" w:rsidRDefault="00430669" w:rsidP="0071422D">
      <w:pPr>
        <w:pStyle w:val="ListParagraph"/>
        <w:numPr>
          <w:ilvl w:val="3"/>
          <w:numId w:val="1"/>
        </w:numPr>
        <w:ind w:left="1701" w:hanging="283"/>
        <w:rPr>
          <w:rStyle w:val="eop"/>
          <w:rFonts w:ascii="Calibri" w:hAnsi="Calibri" w:cs="Calibri"/>
        </w:rPr>
      </w:pPr>
      <w:r>
        <w:rPr>
          <w:rStyle w:val="eop"/>
          <w:rFonts w:ascii="Calibri" w:hAnsi="Calibri" w:cs="Calibri"/>
        </w:rPr>
        <w:t>The a</w:t>
      </w:r>
      <w:r w:rsidR="0071422D" w:rsidRPr="0071422D">
        <w:rPr>
          <w:rStyle w:val="eop"/>
          <w:rFonts w:ascii="Calibri" w:hAnsi="Calibri" w:cs="Calibri"/>
        </w:rPr>
        <w:t xml:space="preserve">pplicant’s status </w:t>
      </w:r>
      <w:r w:rsidR="00452D6F">
        <w:rPr>
          <w:rStyle w:val="eop"/>
          <w:rFonts w:ascii="Calibri" w:hAnsi="Calibri" w:cs="Calibri"/>
        </w:rPr>
        <w:t>will be automatically changed</w:t>
      </w:r>
      <w:r w:rsidR="0071422D" w:rsidRPr="0071422D">
        <w:rPr>
          <w:rStyle w:val="eop"/>
          <w:rFonts w:ascii="Calibri" w:hAnsi="Calibri" w:cs="Calibri"/>
        </w:rPr>
        <w:t xml:space="preserve"> from “Awaiting </w:t>
      </w:r>
      <w:r w:rsidR="0071422D">
        <w:rPr>
          <w:rStyle w:val="eop"/>
          <w:rFonts w:ascii="Calibri" w:hAnsi="Calibri" w:cs="Calibri"/>
        </w:rPr>
        <w:t>Endorsement</w:t>
      </w:r>
      <w:r w:rsidR="0071422D" w:rsidRPr="0071422D">
        <w:rPr>
          <w:rStyle w:val="eop"/>
          <w:rFonts w:ascii="Calibri" w:hAnsi="Calibri" w:cs="Calibri"/>
        </w:rPr>
        <w:t>” to “Awaiting</w:t>
      </w:r>
      <w:r w:rsidR="0071422D">
        <w:rPr>
          <w:rStyle w:val="eop"/>
          <w:rFonts w:ascii="Calibri" w:hAnsi="Calibri" w:cs="Calibri"/>
        </w:rPr>
        <w:t xml:space="preserve"> Approval</w:t>
      </w:r>
      <w:r w:rsidR="0071422D" w:rsidRPr="0071422D">
        <w:rPr>
          <w:rStyle w:val="eop"/>
          <w:rFonts w:ascii="Calibri" w:hAnsi="Calibri" w:cs="Calibri"/>
        </w:rPr>
        <w:t xml:space="preserve">” on </w:t>
      </w:r>
      <w:r w:rsidR="00807C7E">
        <w:rPr>
          <w:rStyle w:val="eop"/>
          <w:rFonts w:ascii="Calibri" w:hAnsi="Calibri" w:cs="Calibri"/>
        </w:rPr>
        <w:t>ScoutLink</w:t>
      </w:r>
      <w:r w:rsidR="0071422D" w:rsidRPr="0071422D">
        <w:rPr>
          <w:rStyle w:val="eop"/>
          <w:rFonts w:ascii="Calibri" w:hAnsi="Calibri" w:cs="Calibri"/>
        </w:rPr>
        <w:t>.</w:t>
      </w:r>
    </w:p>
    <w:p w14:paraId="34109B05" w14:textId="77777777" w:rsidR="0071422D" w:rsidRPr="008A6AC8" w:rsidRDefault="0071422D" w:rsidP="0071422D">
      <w:pPr>
        <w:pStyle w:val="ListParagraph"/>
        <w:ind w:left="1276"/>
        <w:rPr>
          <w:rStyle w:val="eop"/>
          <w:rFonts w:ascii="Calibri" w:hAnsi="Calibri" w:cs="Calibri"/>
        </w:rPr>
      </w:pPr>
    </w:p>
    <w:p w14:paraId="7C17CD87" w14:textId="6B812349" w:rsidR="00630E93" w:rsidRPr="001E4936" w:rsidRDefault="00630E93" w:rsidP="00630E93">
      <w:pPr>
        <w:pStyle w:val="ListParagraph"/>
        <w:numPr>
          <w:ilvl w:val="3"/>
          <w:numId w:val="28"/>
        </w:numPr>
        <w:ind w:left="1276" w:hanging="196"/>
        <w:rPr>
          <w:rStyle w:val="eop"/>
          <w:rFonts w:ascii="Calibri" w:hAnsi="Calibri" w:cs="Calibri"/>
        </w:rPr>
      </w:pPr>
      <w:r>
        <w:rPr>
          <w:rStyle w:val="eop"/>
          <w:rFonts w:ascii="Calibri" w:hAnsi="Calibri" w:cs="Calibri"/>
        </w:rPr>
        <w:t xml:space="preserve">If </w:t>
      </w:r>
      <w:r w:rsidRPr="00B15021">
        <w:rPr>
          <w:rStyle w:val="eop"/>
          <w:rFonts w:ascii="Calibri" w:hAnsi="Calibri" w:cs="Calibri"/>
        </w:rPr>
        <w:t>rejected</w:t>
      </w:r>
      <w:r>
        <w:rPr>
          <w:rStyle w:val="eop"/>
          <w:rFonts w:ascii="Calibri" w:hAnsi="Calibri" w:cs="Calibri"/>
        </w:rPr>
        <w:t xml:space="preserve">, the applicant will be resigned on </w:t>
      </w:r>
      <w:r w:rsidR="00807C7E">
        <w:rPr>
          <w:rStyle w:val="eop"/>
          <w:rFonts w:ascii="Calibri" w:hAnsi="Calibri" w:cs="Calibri"/>
        </w:rPr>
        <w:t>ScoutLink</w:t>
      </w:r>
      <w:r>
        <w:rPr>
          <w:rStyle w:val="eop"/>
          <w:rFonts w:ascii="Calibri" w:hAnsi="Calibri" w:cs="Calibri"/>
        </w:rPr>
        <w:t>.</w:t>
      </w:r>
    </w:p>
    <w:p w14:paraId="3834B585" w14:textId="7EA34071" w:rsidR="00630E93" w:rsidRPr="00630E93" w:rsidRDefault="00630E93" w:rsidP="00630E93">
      <w:pPr>
        <w:pStyle w:val="ListParagraph"/>
        <w:numPr>
          <w:ilvl w:val="3"/>
          <w:numId w:val="1"/>
        </w:numPr>
        <w:ind w:left="1701" w:hanging="283"/>
        <w:rPr>
          <w:rStyle w:val="eop"/>
          <w:rFonts w:ascii="Calibri" w:hAnsi="Calibri" w:cs="Calibri"/>
        </w:rPr>
      </w:pPr>
      <w:r w:rsidRPr="0032724A">
        <w:rPr>
          <w:rStyle w:val="eop"/>
          <w:rFonts w:ascii="Calibri" w:hAnsi="Calibri" w:cs="Calibri"/>
          <w:color w:val="FF0000"/>
        </w:rPr>
        <w:t xml:space="preserve">The applicant will have to submit a new form to </w:t>
      </w:r>
      <w:r w:rsidR="00856067">
        <w:rPr>
          <w:rStyle w:val="eop"/>
          <w:rFonts w:ascii="Calibri" w:hAnsi="Calibri" w:cs="Calibri"/>
          <w:color w:val="FF0000"/>
        </w:rPr>
        <w:t>re</w:t>
      </w:r>
      <w:r w:rsidR="00430669">
        <w:rPr>
          <w:rStyle w:val="eop"/>
          <w:rFonts w:ascii="Calibri" w:hAnsi="Calibri" w:cs="Calibri"/>
          <w:color w:val="FF0000"/>
        </w:rPr>
        <w:t>start</w:t>
      </w:r>
      <w:r w:rsidR="00856067">
        <w:rPr>
          <w:rStyle w:val="eop"/>
          <w:rFonts w:ascii="Calibri" w:hAnsi="Calibri" w:cs="Calibri"/>
          <w:color w:val="FF0000"/>
        </w:rPr>
        <w:t xml:space="preserve"> the process</w:t>
      </w:r>
      <w:r w:rsidRPr="0032724A">
        <w:rPr>
          <w:rStyle w:val="eop"/>
          <w:rFonts w:ascii="Calibri" w:hAnsi="Calibri" w:cs="Calibri"/>
          <w:color w:val="FF0000"/>
        </w:rPr>
        <w:t>.</w:t>
      </w:r>
    </w:p>
    <w:p w14:paraId="5924845C" w14:textId="18E85224" w:rsidR="00745666" w:rsidRDefault="00745666" w:rsidP="00F12268">
      <w:pPr>
        <w:pStyle w:val="Heading2"/>
        <w:rPr>
          <w:rStyle w:val="eop"/>
          <w:rFonts w:asciiTheme="minorHAnsi" w:hAnsiTheme="minorHAnsi" w:cstheme="minorBidi"/>
          <w:b w:val="0"/>
        </w:rPr>
      </w:pPr>
      <w:bookmarkStart w:id="6" w:name="_Toc17986473"/>
      <w:r>
        <w:rPr>
          <w:rStyle w:val="eop"/>
          <w:rFonts w:asciiTheme="minorHAnsi" w:hAnsiTheme="minorHAnsi" w:cstheme="minorBidi"/>
          <w:b w:val="0"/>
        </w:rPr>
        <w:t>Region Commissioner</w:t>
      </w:r>
      <w:bookmarkEnd w:id="6"/>
      <w:r w:rsidR="00430669">
        <w:rPr>
          <w:rStyle w:val="eop"/>
          <w:rFonts w:asciiTheme="minorHAnsi" w:hAnsiTheme="minorHAnsi" w:cstheme="minorBidi"/>
          <w:b w:val="0"/>
        </w:rPr>
        <w:t xml:space="preserve"> (RC)</w:t>
      </w:r>
    </w:p>
    <w:p w14:paraId="68F69D7A" w14:textId="4E18DAB4" w:rsidR="00745666" w:rsidRDefault="00745666" w:rsidP="00745666">
      <w:pPr>
        <w:pStyle w:val="ListParagraph"/>
        <w:numPr>
          <w:ilvl w:val="2"/>
          <w:numId w:val="1"/>
        </w:numPr>
        <w:ind w:left="993" w:hanging="273"/>
        <w:rPr>
          <w:rStyle w:val="eop"/>
          <w:rFonts w:ascii="Calibri" w:hAnsi="Calibri" w:cs="Calibri"/>
        </w:rPr>
      </w:pPr>
      <w:r>
        <w:rPr>
          <w:rStyle w:val="eop"/>
          <w:rFonts w:ascii="Calibri" w:hAnsi="Calibri" w:cs="Calibri"/>
        </w:rPr>
        <w:t xml:space="preserve">The </w:t>
      </w:r>
      <w:r w:rsidR="00430669">
        <w:rPr>
          <w:rStyle w:val="eop"/>
          <w:rFonts w:ascii="Calibri" w:hAnsi="Calibri" w:cs="Calibri"/>
        </w:rPr>
        <w:t>RC</w:t>
      </w:r>
      <w:r>
        <w:rPr>
          <w:rStyle w:val="eop"/>
          <w:rFonts w:ascii="Calibri" w:hAnsi="Calibri" w:cs="Calibri"/>
        </w:rPr>
        <w:t xml:space="preserve"> will receive an email from </w:t>
      </w:r>
      <w:r w:rsidR="00807C7E">
        <w:rPr>
          <w:rStyle w:val="eop"/>
          <w:rFonts w:ascii="Calibri" w:hAnsi="Calibri" w:cs="Calibri"/>
        </w:rPr>
        <w:t>ScoutLink</w:t>
      </w:r>
      <w:r>
        <w:rPr>
          <w:rStyle w:val="eop"/>
          <w:rFonts w:ascii="Calibri" w:hAnsi="Calibri" w:cs="Calibri"/>
        </w:rPr>
        <w:t xml:space="preserve"> to inform</w:t>
      </w:r>
      <w:r w:rsidR="00430669">
        <w:rPr>
          <w:rStyle w:val="eop"/>
          <w:rFonts w:ascii="Calibri" w:hAnsi="Calibri" w:cs="Calibri"/>
        </w:rPr>
        <w:t xml:space="preserve"> them</w:t>
      </w:r>
      <w:r>
        <w:rPr>
          <w:rStyle w:val="eop"/>
          <w:rFonts w:ascii="Calibri" w:hAnsi="Calibri" w:cs="Calibri"/>
        </w:rPr>
        <w:t xml:space="preserve"> that an </w:t>
      </w:r>
      <w:r w:rsidR="00430669">
        <w:rPr>
          <w:rStyle w:val="eop"/>
          <w:rFonts w:ascii="Calibri" w:hAnsi="Calibri" w:cs="Calibri"/>
        </w:rPr>
        <w:t>a</w:t>
      </w:r>
      <w:r>
        <w:rPr>
          <w:rStyle w:val="eop"/>
          <w:rFonts w:ascii="Calibri" w:hAnsi="Calibri" w:cs="Calibri"/>
        </w:rPr>
        <w:t>pplicant was endorsed.</w:t>
      </w:r>
      <w:r w:rsidR="00CF6978">
        <w:rPr>
          <w:rStyle w:val="eop"/>
          <w:rFonts w:ascii="Calibri" w:hAnsi="Calibri" w:cs="Calibri"/>
        </w:rPr>
        <w:br/>
      </w:r>
    </w:p>
    <w:p w14:paraId="58044C47" w14:textId="5CCF9C5E" w:rsidR="00CF6978" w:rsidRDefault="00745666" w:rsidP="00745666">
      <w:pPr>
        <w:pStyle w:val="ListParagraph"/>
        <w:numPr>
          <w:ilvl w:val="2"/>
          <w:numId w:val="1"/>
        </w:numPr>
        <w:ind w:left="993" w:hanging="273"/>
        <w:rPr>
          <w:rStyle w:val="eop"/>
          <w:rFonts w:ascii="Calibri" w:hAnsi="Calibri" w:cs="Calibri"/>
        </w:rPr>
      </w:pPr>
      <w:r>
        <w:rPr>
          <w:rStyle w:val="eop"/>
          <w:rFonts w:ascii="Calibri" w:hAnsi="Calibri" w:cs="Calibri"/>
        </w:rPr>
        <w:t xml:space="preserve">The </w:t>
      </w:r>
      <w:r w:rsidR="00430669">
        <w:rPr>
          <w:rStyle w:val="eop"/>
          <w:rFonts w:ascii="Calibri" w:hAnsi="Calibri" w:cs="Calibri"/>
        </w:rPr>
        <w:t>RC</w:t>
      </w:r>
      <w:r>
        <w:rPr>
          <w:rStyle w:val="eop"/>
          <w:rFonts w:ascii="Calibri" w:hAnsi="Calibri" w:cs="Calibri"/>
        </w:rPr>
        <w:t xml:space="preserve"> needs to go to </w:t>
      </w:r>
      <w:r w:rsidR="00807C7E">
        <w:rPr>
          <w:rStyle w:val="eop"/>
          <w:rFonts w:ascii="Calibri" w:hAnsi="Calibri" w:cs="Calibri"/>
          <w:b/>
        </w:rPr>
        <w:t>ScoutLink</w:t>
      </w:r>
      <w:r>
        <w:rPr>
          <w:rStyle w:val="eop"/>
          <w:rFonts w:ascii="Calibri" w:hAnsi="Calibri" w:cs="Calibri"/>
        </w:rPr>
        <w:t xml:space="preserve"> </w:t>
      </w:r>
      <w:r w:rsidRPr="00430669">
        <w:rPr>
          <w:rStyle w:val="eop"/>
          <w:rFonts w:ascii="Calibri" w:hAnsi="Calibri" w:cs="Calibri"/>
          <w:bCs/>
        </w:rPr>
        <w:t>to</w:t>
      </w:r>
      <w:r w:rsidRPr="00C538C2">
        <w:rPr>
          <w:rStyle w:val="eop"/>
          <w:rFonts w:ascii="Calibri" w:hAnsi="Calibri" w:cs="Calibri"/>
          <w:b/>
        </w:rPr>
        <w:t xml:space="preserve"> approve </w:t>
      </w:r>
      <w:r w:rsidRPr="00430669">
        <w:rPr>
          <w:rStyle w:val="eop"/>
          <w:rFonts w:ascii="Calibri" w:hAnsi="Calibri" w:cs="Calibri"/>
          <w:bCs/>
        </w:rPr>
        <w:t>or</w:t>
      </w:r>
      <w:r w:rsidRPr="00C538C2">
        <w:rPr>
          <w:rStyle w:val="eop"/>
          <w:rFonts w:ascii="Calibri" w:hAnsi="Calibri" w:cs="Calibri"/>
          <w:b/>
        </w:rPr>
        <w:t xml:space="preserve"> reject</w:t>
      </w:r>
      <w:r>
        <w:rPr>
          <w:rStyle w:val="eop"/>
          <w:rFonts w:ascii="Calibri" w:hAnsi="Calibri" w:cs="Calibri"/>
        </w:rPr>
        <w:t xml:space="preserve"> the applicant endorsement.</w:t>
      </w:r>
    </w:p>
    <w:p w14:paraId="37EF1C68" w14:textId="00CA9ABC" w:rsidR="00CF6978" w:rsidRDefault="00CF6978" w:rsidP="00CF6978">
      <w:pPr>
        <w:pStyle w:val="ListParagraph"/>
        <w:numPr>
          <w:ilvl w:val="3"/>
          <w:numId w:val="28"/>
        </w:numPr>
        <w:ind w:left="1276" w:hanging="196"/>
        <w:rPr>
          <w:rStyle w:val="eop"/>
          <w:rFonts w:ascii="Calibri" w:hAnsi="Calibri" w:cs="Calibri"/>
        </w:rPr>
      </w:pPr>
      <w:r>
        <w:rPr>
          <w:rStyle w:val="eop"/>
          <w:rFonts w:ascii="Calibri" w:hAnsi="Calibri" w:cs="Calibri"/>
        </w:rPr>
        <w:t>Once approved, an email will be sent to the Region Office Manager.</w:t>
      </w:r>
    </w:p>
    <w:p w14:paraId="6B2188BC" w14:textId="257638F0" w:rsidR="0071422D" w:rsidRPr="0071422D" w:rsidRDefault="00430669" w:rsidP="0071422D">
      <w:pPr>
        <w:pStyle w:val="ListParagraph"/>
        <w:numPr>
          <w:ilvl w:val="3"/>
          <w:numId w:val="1"/>
        </w:numPr>
        <w:ind w:left="1701" w:hanging="283"/>
        <w:rPr>
          <w:rStyle w:val="eop"/>
          <w:rFonts w:ascii="Calibri" w:hAnsi="Calibri" w:cs="Calibri"/>
        </w:rPr>
      </w:pPr>
      <w:r>
        <w:rPr>
          <w:rStyle w:val="eop"/>
          <w:rFonts w:ascii="Calibri" w:hAnsi="Calibri" w:cs="Calibri"/>
        </w:rPr>
        <w:t>The a</w:t>
      </w:r>
      <w:r w:rsidR="0071422D" w:rsidRPr="0071422D">
        <w:rPr>
          <w:rStyle w:val="eop"/>
          <w:rFonts w:ascii="Calibri" w:hAnsi="Calibri" w:cs="Calibri"/>
        </w:rPr>
        <w:t xml:space="preserve">pplicant’s status </w:t>
      </w:r>
      <w:r w:rsidR="00452D6F">
        <w:rPr>
          <w:rStyle w:val="eop"/>
          <w:rFonts w:ascii="Calibri" w:hAnsi="Calibri" w:cs="Calibri"/>
        </w:rPr>
        <w:t>will be automatically changed</w:t>
      </w:r>
      <w:r w:rsidR="0071422D" w:rsidRPr="0071422D">
        <w:rPr>
          <w:rStyle w:val="eop"/>
          <w:rFonts w:ascii="Calibri" w:hAnsi="Calibri" w:cs="Calibri"/>
        </w:rPr>
        <w:t xml:space="preserve"> from “Awaiting Approval” to “Awaiting WWCC/Police Check” on </w:t>
      </w:r>
      <w:r w:rsidR="00807C7E">
        <w:rPr>
          <w:rStyle w:val="eop"/>
          <w:rFonts w:ascii="Calibri" w:hAnsi="Calibri" w:cs="Calibri"/>
        </w:rPr>
        <w:t>ScoutLink</w:t>
      </w:r>
      <w:r w:rsidR="0071422D" w:rsidRPr="0071422D">
        <w:rPr>
          <w:rStyle w:val="eop"/>
          <w:rFonts w:ascii="Calibri" w:hAnsi="Calibri" w:cs="Calibri"/>
        </w:rPr>
        <w:t>.</w:t>
      </w:r>
    </w:p>
    <w:p w14:paraId="00879507" w14:textId="5CC51D16" w:rsidR="00CF6978" w:rsidRPr="001E4936" w:rsidRDefault="00CF6978" w:rsidP="00CF6978">
      <w:pPr>
        <w:pStyle w:val="ListParagraph"/>
        <w:numPr>
          <w:ilvl w:val="3"/>
          <w:numId w:val="28"/>
        </w:numPr>
        <w:ind w:left="1276" w:hanging="196"/>
        <w:rPr>
          <w:rStyle w:val="eop"/>
          <w:rFonts w:ascii="Calibri" w:hAnsi="Calibri" w:cs="Calibri"/>
        </w:rPr>
      </w:pPr>
      <w:r>
        <w:rPr>
          <w:rStyle w:val="eop"/>
          <w:rFonts w:ascii="Calibri" w:hAnsi="Calibri" w:cs="Calibri"/>
        </w:rPr>
        <w:t xml:space="preserve">If </w:t>
      </w:r>
      <w:r w:rsidRPr="00B15021">
        <w:rPr>
          <w:rStyle w:val="eop"/>
          <w:rFonts w:ascii="Calibri" w:hAnsi="Calibri" w:cs="Calibri"/>
        </w:rPr>
        <w:t>rejected</w:t>
      </w:r>
      <w:r>
        <w:rPr>
          <w:rStyle w:val="eop"/>
          <w:rFonts w:ascii="Calibri" w:hAnsi="Calibri" w:cs="Calibri"/>
        </w:rPr>
        <w:t xml:space="preserve">, the applicant will be resigned on </w:t>
      </w:r>
      <w:r w:rsidR="00807C7E">
        <w:rPr>
          <w:rStyle w:val="eop"/>
          <w:rFonts w:ascii="Calibri" w:hAnsi="Calibri" w:cs="Calibri"/>
        </w:rPr>
        <w:t>ScoutLink</w:t>
      </w:r>
      <w:r>
        <w:rPr>
          <w:rStyle w:val="eop"/>
          <w:rFonts w:ascii="Calibri" w:hAnsi="Calibri" w:cs="Calibri"/>
        </w:rPr>
        <w:t>.</w:t>
      </w:r>
    </w:p>
    <w:p w14:paraId="6C6CE36A" w14:textId="599A6EB2" w:rsidR="00CF6978" w:rsidRPr="00CF6978" w:rsidRDefault="00856067" w:rsidP="00CF6978">
      <w:pPr>
        <w:pStyle w:val="ListParagraph"/>
        <w:numPr>
          <w:ilvl w:val="3"/>
          <w:numId w:val="1"/>
        </w:numPr>
        <w:ind w:left="1701" w:hanging="283"/>
        <w:rPr>
          <w:rStyle w:val="eop"/>
          <w:rFonts w:ascii="Calibri" w:hAnsi="Calibri" w:cs="Calibri"/>
        </w:rPr>
      </w:pPr>
      <w:r w:rsidRPr="0032724A">
        <w:rPr>
          <w:rStyle w:val="eop"/>
          <w:rFonts w:ascii="Calibri" w:hAnsi="Calibri" w:cs="Calibri"/>
          <w:color w:val="FF0000"/>
        </w:rPr>
        <w:t xml:space="preserve">The applicant will have to submit a new form to </w:t>
      </w:r>
      <w:r w:rsidR="00430669">
        <w:rPr>
          <w:rStyle w:val="eop"/>
          <w:rFonts w:ascii="Calibri" w:hAnsi="Calibri" w:cs="Calibri"/>
          <w:color w:val="FF0000"/>
        </w:rPr>
        <w:t>restart</w:t>
      </w:r>
      <w:r>
        <w:rPr>
          <w:rStyle w:val="eop"/>
          <w:rFonts w:ascii="Calibri" w:hAnsi="Calibri" w:cs="Calibri"/>
          <w:color w:val="FF0000"/>
        </w:rPr>
        <w:t xml:space="preserve"> the process</w:t>
      </w:r>
      <w:r w:rsidRPr="0032724A">
        <w:rPr>
          <w:rStyle w:val="eop"/>
          <w:rFonts w:ascii="Calibri" w:hAnsi="Calibri" w:cs="Calibri"/>
          <w:color w:val="FF0000"/>
        </w:rPr>
        <w:t>.</w:t>
      </w:r>
    </w:p>
    <w:p w14:paraId="285D4A5A" w14:textId="77777777" w:rsidR="00745666" w:rsidRPr="00745666" w:rsidRDefault="00745666" w:rsidP="00CF6978">
      <w:pPr>
        <w:pStyle w:val="ListParagraph"/>
        <w:ind w:left="792"/>
        <w:rPr>
          <w:rStyle w:val="eop"/>
          <w:rFonts w:ascii="Calibri" w:hAnsi="Calibri" w:cs="Calibri"/>
        </w:rPr>
      </w:pPr>
    </w:p>
    <w:p w14:paraId="1DFA32D8" w14:textId="137D7312" w:rsidR="00117F78" w:rsidRPr="00117F78" w:rsidRDefault="00CE0A1B" w:rsidP="00F12268">
      <w:pPr>
        <w:pStyle w:val="Heading2"/>
        <w:rPr>
          <w:rStyle w:val="eop"/>
          <w:rFonts w:asciiTheme="minorHAnsi" w:hAnsiTheme="minorHAnsi" w:cstheme="minorBidi"/>
          <w:b w:val="0"/>
        </w:rPr>
      </w:pPr>
      <w:bookmarkStart w:id="7" w:name="_Toc17986474"/>
      <w:r>
        <w:rPr>
          <w:rStyle w:val="eop"/>
          <w:rFonts w:ascii="Calibri" w:hAnsi="Calibri" w:cs="Calibri"/>
          <w:b w:val="0"/>
        </w:rPr>
        <w:t>Region Office Manager</w:t>
      </w:r>
      <w:bookmarkEnd w:id="7"/>
      <w:r w:rsidR="00430669">
        <w:rPr>
          <w:rStyle w:val="eop"/>
          <w:rFonts w:ascii="Calibri" w:hAnsi="Calibri" w:cs="Calibri"/>
          <w:b w:val="0"/>
        </w:rPr>
        <w:t xml:space="preserve"> (ROM)</w:t>
      </w:r>
    </w:p>
    <w:p w14:paraId="227D3B46" w14:textId="03422636" w:rsidR="002548BA" w:rsidRPr="002548BA" w:rsidRDefault="00117F78" w:rsidP="00F17926">
      <w:pPr>
        <w:pStyle w:val="ListParagraph"/>
        <w:numPr>
          <w:ilvl w:val="2"/>
          <w:numId w:val="1"/>
        </w:numPr>
        <w:ind w:left="993" w:hanging="273"/>
        <w:rPr>
          <w:rStyle w:val="eop"/>
        </w:rPr>
      </w:pPr>
      <w:r>
        <w:rPr>
          <w:rStyle w:val="eop"/>
          <w:rFonts w:ascii="Calibri" w:hAnsi="Calibri" w:cs="Calibri"/>
        </w:rPr>
        <w:t xml:space="preserve">The </w:t>
      </w:r>
      <w:r w:rsidR="00430669">
        <w:rPr>
          <w:rStyle w:val="eop"/>
          <w:rFonts w:ascii="Calibri" w:hAnsi="Calibri" w:cs="Calibri"/>
        </w:rPr>
        <w:t>ROM</w:t>
      </w:r>
      <w:r>
        <w:rPr>
          <w:rStyle w:val="eop"/>
          <w:rFonts w:ascii="Calibri" w:hAnsi="Calibri" w:cs="Calibri"/>
        </w:rPr>
        <w:t xml:space="preserve"> </w:t>
      </w:r>
      <w:r w:rsidR="002548BA">
        <w:rPr>
          <w:rStyle w:val="eop"/>
          <w:rFonts w:ascii="Calibri" w:hAnsi="Calibri" w:cs="Calibri"/>
        </w:rPr>
        <w:t>will receive an email to inform</w:t>
      </w:r>
      <w:r w:rsidR="00430669">
        <w:rPr>
          <w:rStyle w:val="eop"/>
          <w:rFonts w:ascii="Calibri" w:hAnsi="Calibri" w:cs="Calibri"/>
        </w:rPr>
        <w:t xml:space="preserve"> them</w:t>
      </w:r>
      <w:r w:rsidR="002548BA">
        <w:rPr>
          <w:rStyle w:val="eop"/>
          <w:rFonts w:ascii="Calibri" w:hAnsi="Calibri" w:cs="Calibri"/>
        </w:rPr>
        <w:t xml:space="preserve"> that an </w:t>
      </w:r>
      <w:r w:rsidR="00430669">
        <w:rPr>
          <w:rStyle w:val="eop"/>
          <w:rFonts w:ascii="Calibri" w:hAnsi="Calibri" w:cs="Calibri"/>
        </w:rPr>
        <w:t>a</w:t>
      </w:r>
      <w:r w:rsidR="002548BA">
        <w:rPr>
          <w:rStyle w:val="eop"/>
          <w:rFonts w:ascii="Calibri" w:hAnsi="Calibri" w:cs="Calibri"/>
        </w:rPr>
        <w:t>pplicant has submitted a form</w:t>
      </w:r>
      <w:r w:rsidR="00D862E1">
        <w:rPr>
          <w:rStyle w:val="eop"/>
          <w:rFonts w:ascii="Calibri" w:hAnsi="Calibri" w:cs="Calibri"/>
        </w:rPr>
        <w:t>.</w:t>
      </w:r>
      <w:r w:rsidR="002548BA">
        <w:rPr>
          <w:rStyle w:val="eop"/>
          <w:rFonts w:ascii="Calibri" w:hAnsi="Calibri" w:cs="Calibri"/>
        </w:rPr>
        <w:br/>
      </w:r>
    </w:p>
    <w:p w14:paraId="3957A5C0" w14:textId="3A767623" w:rsidR="00561EFE" w:rsidRPr="00561EFE" w:rsidRDefault="002548BA" w:rsidP="004E1DF7">
      <w:pPr>
        <w:pStyle w:val="ListParagraph"/>
        <w:numPr>
          <w:ilvl w:val="2"/>
          <w:numId w:val="1"/>
        </w:numPr>
        <w:ind w:left="993" w:hanging="273"/>
        <w:rPr>
          <w:rStyle w:val="eop"/>
        </w:rPr>
      </w:pPr>
      <w:r>
        <w:rPr>
          <w:rStyle w:val="eop"/>
          <w:rFonts w:ascii="Calibri" w:hAnsi="Calibri" w:cs="Calibri"/>
        </w:rPr>
        <w:t xml:space="preserve">The </w:t>
      </w:r>
      <w:r w:rsidR="00430669">
        <w:rPr>
          <w:rStyle w:val="eop"/>
          <w:rFonts w:ascii="Calibri" w:hAnsi="Calibri" w:cs="Calibri"/>
        </w:rPr>
        <w:t>ROM</w:t>
      </w:r>
      <w:r>
        <w:rPr>
          <w:rStyle w:val="eop"/>
          <w:rFonts w:ascii="Calibri" w:hAnsi="Calibri" w:cs="Calibri"/>
        </w:rPr>
        <w:t xml:space="preserve"> will receive an email from </w:t>
      </w:r>
      <w:r w:rsidR="00807C7E">
        <w:rPr>
          <w:rStyle w:val="eop"/>
          <w:rFonts w:ascii="Calibri" w:hAnsi="Calibri" w:cs="Calibri"/>
        </w:rPr>
        <w:t>ScoutLink</w:t>
      </w:r>
      <w:r>
        <w:rPr>
          <w:rStyle w:val="eop"/>
          <w:rFonts w:ascii="Calibri" w:hAnsi="Calibri" w:cs="Calibri"/>
        </w:rPr>
        <w:t xml:space="preserve"> to inform</w:t>
      </w:r>
      <w:r w:rsidR="00430669">
        <w:rPr>
          <w:rStyle w:val="eop"/>
          <w:rFonts w:ascii="Calibri" w:hAnsi="Calibri" w:cs="Calibri"/>
        </w:rPr>
        <w:t xml:space="preserve"> them</w:t>
      </w:r>
      <w:r>
        <w:rPr>
          <w:rStyle w:val="eop"/>
          <w:rFonts w:ascii="Calibri" w:hAnsi="Calibri" w:cs="Calibri"/>
        </w:rPr>
        <w:t xml:space="preserve"> that an </w:t>
      </w:r>
      <w:r w:rsidR="00430669">
        <w:rPr>
          <w:rStyle w:val="eop"/>
          <w:rFonts w:ascii="Calibri" w:hAnsi="Calibri" w:cs="Calibri"/>
        </w:rPr>
        <w:t>a</w:t>
      </w:r>
      <w:r>
        <w:rPr>
          <w:rStyle w:val="eop"/>
          <w:rFonts w:ascii="Calibri" w:hAnsi="Calibri" w:cs="Calibri"/>
        </w:rPr>
        <w:t>pplicant’s endorsement was approved</w:t>
      </w:r>
      <w:r w:rsidR="00430669">
        <w:rPr>
          <w:rStyle w:val="eop"/>
          <w:rFonts w:ascii="Calibri" w:hAnsi="Calibri" w:cs="Calibri"/>
        </w:rPr>
        <w:t xml:space="preserve"> and the ROM needs to go into ScoutLink to validate the applicant’s Working </w:t>
      </w:r>
      <w:proofErr w:type="gramStart"/>
      <w:r w:rsidR="00430669">
        <w:rPr>
          <w:rStyle w:val="eop"/>
          <w:rFonts w:ascii="Calibri" w:hAnsi="Calibri" w:cs="Calibri"/>
        </w:rPr>
        <w:t>With</w:t>
      </w:r>
      <w:proofErr w:type="gramEnd"/>
      <w:r w:rsidR="00430669">
        <w:rPr>
          <w:rStyle w:val="eop"/>
          <w:rFonts w:ascii="Calibri" w:hAnsi="Calibri" w:cs="Calibri"/>
        </w:rPr>
        <w:t xml:space="preserve"> Children Check (WWCC)</w:t>
      </w:r>
      <w:r>
        <w:rPr>
          <w:rStyle w:val="eop"/>
          <w:rFonts w:ascii="Calibri" w:hAnsi="Calibri" w:cs="Calibri"/>
        </w:rPr>
        <w:t xml:space="preserve">. </w:t>
      </w:r>
      <w:r w:rsidR="007F2C45">
        <w:rPr>
          <w:rStyle w:val="eop"/>
          <w:rFonts w:ascii="Calibri" w:hAnsi="Calibri" w:cs="Calibri"/>
        </w:rPr>
        <w:br/>
      </w:r>
    </w:p>
    <w:p w14:paraId="727E8EDD" w14:textId="25A695F3" w:rsidR="001D2554" w:rsidRPr="001D2554" w:rsidRDefault="00561EFE" w:rsidP="00F17926">
      <w:pPr>
        <w:pStyle w:val="ListParagraph"/>
        <w:numPr>
          <w:ilvl w:val="2"/>
          <w:numId w:val="1"/>
        </w:numPr>
        <w:ind w:left="993" w:hanging="273"/>
        <w:rPr>
          <w:rStyle w:val="eop"/>
        </w:rPr>
      </w:pPr>
      <w:r w:rsidRPr="00561EFE">
        <w:rPr>
          <w:rStyle w:val="eop"/>
          <w:rFonts w:ascii="Calibri" w:hAnsi="Calibri" w:cs="Calibri"/>
        </w:rPr>
        <w:t xml:space="preserve">Periodic </w:t>
      </w:r>
      <w:r w:rsidR="00430669">
        <w:rPr>
          <w:rStyle w:val="eop"/>
          <w:rFonts w:ascii="Calibri" w:hAnsi="Calibri" w:cs="Calibri"/>
        </w:rPr>
        <w:t xml:space="preserve">reminder </w:t>
      </w:r>
      <w:r w:rsidRPr="00561EFE">
        <w:rPr>
          <w:rStyle w:val="eop"/>
          <w:rFonts w:ascii="Calibri" w:hAnsi="Calibri" w:cs="Calibri"/>
        </w:rPr>
        <w:t xml:space="preserve">emails will be sent to the </w:t>
      </w:r>
      <w:r w:rsidR="00430669">
        <w:rPr>
          <w:rStyle w:val="eop"/>
          <w:rFonts w:ascii="Calibri" w:hAnsi="Calibri" w:cs="Calibri"/>
        </w:rPr>
        <w:t>ROM</w:t>
      </w:r>
      <w:r w:rsidRPr="00561EFE">
        <w:rPr>
          <w:rStyle w:val="eop"/>
          <w:rFonts w:ascii="Calibri" w:hAnsi="Calibri" w:cs="Calibri"/>
        </w:rPr>
        <w:t xml:space="preserve"> </w:t>
      </w:r>
      <w:r w:rsidR="00430669">
        <w:rPr>
          <w:rStyle w:val="eop"/>
          <w:rFonts w:ascii="Calibri" w:hAnsi="Calibri" w:cs="Calibri"/>
        </w:rPr>
        <w:t>when</w:t>
      </w:r>
      <w:r w:rsidRPr="00561EFE">
        <w:rPr>
          <w:rStyle w:val="eop"/>
          <w:rFonts w:ascii="Calibri" w:hAnsi="Calibri" w:cs="Calibri"/>
        </w:rPr>
        <w:t xml:space="preserve"> there are applicants waiting for </w:t>
      </w:r>
      <w:r w:rsidR="00430669">
        <w:rPr>
          <w:rStyle w:val="eop"/>
          <w:rFonts w:ascii="Calibri" w:hAnsi="Calibri" w:cs="Calibri"/>
        </w:rPr>
        <w:t>their WWCC to be validated</w:t>
      </w:r>
      <w:r w:rsidRPr="00561EFE">
        <w:rPr>
          <w:rStyle w:val="eop"/>
          <w:rFonts w:ascii="Calibri" w:hAnsi="Calibri" w:cs="Calibri"/>
        </w:rPr>
        <w:t>.</w:t>
      </w:r>
    </w:p>
    <w:p w14:paraId="7C3BA580" w14:textId="77777777" w:rsidR="00852F11" w:rsidRPr="00D862E1" w:rsidRDefault="00852F11" w:rsidP="0090153E">
      <w:pPr>
        <w:pStyle w:val="ListParagraph"/>
        <w:ind w:left="1418"/>
        <w:rPr>
          <w:rStyle w:val="eop"/>
        </w:rPr>
      </w:pPr>
    </w:p>
    <w:p w14:paraId="17490B06" w14:textId="0D89DF07" w:rsidR="00852F11" w:rsidRPr="00852F11" w:rsidRDefault="00852F11" w:rsidP="00F17926">
      <w:pPr>
        <w:pStyle w:val="ListParagraph"/>
        <w:numPr>
          <w:ilvl w:val="2"/>
          <w:numId w:val="1"/>
        </w:numPr>
        <w:ind w:left="993" w:hanging="273"/>
        <w:rPr>
          <w:rStyle w:val="eop"/>
        </w:rPr>
      </w:pPr>
      <w:r>
        <w:rPr>
          <w:rStyle w:val="eop"/>
          <w:rFonts w:ascii="Calibri" w:hAnsi="Calibri" w:cs="Calibri"/>
        </w:rPr>
        <w:t xml:space="preserve">The </w:t>
      </w:r>
      <w:r w:rsidR="00430669">
        <w:rPr>
          <w:rStyle w:val="eop"/>
          <w:rFonts w:ascii="Calibri" w:hAnsi="Calibri" w:cs="Calibri"/>
        </w:rPr>
        <w:t>ROM</w:t>
      </w:r>
      <w:r>
        <w:rPr>
          <w:rStyle w:val="eop"/>
          <w:rFonts w:ascii="Calibri" w:hAnsi="Calibri" w:cs="Calibri"/>
        </w:rPr>
        <w:t xml:space="preserve"> needs </w:t>
      </w:r>
      <w:r w:rsidR="004131F7">
        <w:rPr>
          <w:rStyle w:val="eop"/>
          <w:rFonts w:ascii="Calibri" w:hAnsi="Calibri" w:cs="Calibri"/>
        </w:rPr>
        <w:t xml:space="preserve">to validate the </w:t>
      </w:r>
      <w:r w:rsidR="00430669">
        <w:rPr>
          <w:rStyle w:val="eop"/>
          <w:rFonts w:ascii="Calibri" w:hAnsi="Calibri" w:cs="Calibri"/>
        </w:rPr>
        <w:t>a</w:t>
      </w:r>
      <w:r w:rsidR="004131F7">
        <w:rPr>
          <w:rStyle w:val="eop"/>
          <w:rFonts w:ascii="Calibri" w:hAnsi="Calibri" w:cs="Calibri"/>
        </w:rPr>
        <w:t xml:space="preserve">pplicant’s </w:t>
      </w:r>
      <w:r w:rsidR="00430669">
        <w:rPr>
          <w:rStyle w:val="eop"/>
          <w:rFonts w:ascii="Calibri" w:hAnsi="Calibri" w:cs="Calibri"/>
        </w:rPr>
        <w:t>WWCC before their application can proceed</w:t>
      </w:r>
      <w:r>
        <w:rPr>
          <w:rStyle w:val="eop"/>
          <w:rFonts w:ascii="Calibri" w:hAnsi="Calibri" w:cs="Calibri"/>
        </w:rPr>
        <w:t>.</w:t>
      </w:r>
    </w:p>
    <w:p w14:paraId="6838B1D4" w14:textId="079EB8B0" w:rsidR="00AE45D9" w:rsidRDefault="00AE45D9" w:rsidP="00AE45D9">
      <w:pPr>
        <w:pStyle w:val="ListParagraph"/>
        <w:numPr>
          <w:ilvl w:val="3"/>
          <w:numId w:val="28"/>
        </w:numPr>
        <w:ind w:left="1276" w:hanging="196"/>
        <w:rPr>
          <w:rStyle w:val="eop"/>
          <w:rFonts w:ascii="Calibri" w:hAnsi="Calibri" w:cs="Calibri"/>
        </w:rPr>
      </w:pPr>
      <w:r>
        <w:rPr>
          <w:rStyle w:val="eop"/>
          <w:rFonts w:ascii="Calibri" w:hAnsi="Calibri" w:cs="Calibri"/>
        </w:rPr>
        <w:t xml:space="preserve">Once </w:t>
      </w:r>
      <w:r w:rsidR="00430669">
        <w:rPr>
          <w:rStyle w:val="eop"/>
          <w:rFonts w:ascii="Calibri" w:hAnsi="Calibri" w:cs="Calibri"/>
        </w:rPr>
        <w:t xml:space="preserve">the WWCC is </w:t>
      </w:r>
      <w:r>
        <w:rPr>
          <w:rStyle w:val="eop"/>
          <w:rFonts w:ascii="Calibri" w:hAnsi="Calibri" w:cs="Calibri"/>
        </w:rPr>
        <w:t>approved, an email will be sent to the State Office.</w:t>
      </w:r>
    </w:p>
    <w:p w14:paraId="620B0B3F" w14:textId="18043BF4" w:rsidR="00AE45D9" w:rsidRPr="0086759B" w:rsidRDefault="00430669" w:rsidP="00AE45D9">
      <w:pPr>
        <w:pStyle w:val="ListParagraph"/>
        <w:numPr>
          <w:ilvl w:val="3"/>
          <w:numId w:val="1"/>
        </w:numPr>
        <w:ind w:left="1701" w:hanging="283"/>
        <w:rPr>
          <w:rStyle w:val="eop"/>
          <w:rFonts w:ascii="Calibri" w:hAnsi="Calibri" w:cs="Calibri"/>
        </w:rPr>
      </w:pPr>
      <w:r>
        <w:rPr>
          <w:rStyle w:val="eop"/>
          <w:rFonts w:ascii="Calibri" w:hAnsi="Calibri" w:cs="Calibri"/>
        </w:rPr>
        <w:lastRenderedPageBreak/>
        <w:t>The a</w:t>
      </w:r>
      <w:r w:rsidR="00AE45D9" w:rsidRPr="0071422D">
        <w:rPr>
          <w:rStyle w:val="eop"/>
          <w:rFonts w:ascii="Calibri" w:hAnsi="Calibri" w:cs="Calibri"/>
        </w:rPr>
        <w:t>pplicant’s status will be</w:t>
      </w:r>
      <w:r w:rsidR="00452D6F">
        <w:rPr>
          <w:rStyle w:val="eop"/>
          <w:rFonts w:ascii="Calibri" w:hAnsi="Calibri" w:cs="Calibri"/>
        </w:rPr>
        <w:t xml:space="preserve"> automatically</w:t>
      </w:r>
      <w:r w:rsidR="00AE45D9" w:rsidRPr="0071422D">
        <w:rPr>
          <w:rStyle w:val="eop"/>
          <w:rFonts w:ascii="Calibri" w:hAnsi="Calibri" w:cs="Calibri"/>
        </w:rPr>
        <w:t xml:space="preserve"> changed from “Awaiting WWCC/Police Check” to “</w:t>
      </w:r>
      <w:r w:rsidR="006C1C88">
        <w:rPr>
          <w:rStyle w:val="eop"/>
          <w:rFonts w:ascii="Calibri" w:hAnsi="Calibri" w:cs="Calibri"/>
        </w:rPr>
        <w:t>Police Check pending</w:t>
      </w:r>
      <w:r w:rsidR="00AE45D9" w:rsidRPr="0071422D">
        <w:rPr>
          <w:rStyle w:val="eop"/>
          <w:rFonts w:ascii="Calibri" w:hAnsi="Calibri" w:cs="Calibri"/>
        </w:rPr>
        <w:t xml:space="preserve">” on </w:t>
      </w:r>
      <w:r w:rsidR="00807C7E">
        <w:rPr>
          <w:rStyle w:val="eop"/>
          <w:rFonts w:ascii="Calibri" w:hAnsi="Calibri" w:cs="Calibri"/>
        </w:rPr>
        <w:t>ScoutLink</w:t>
      </w:r>
      <w:r w:rsidR="00AE45D9" w:rsidRPr="0071422D">
        <w:rPr>
          <w:rStyle w:val="eop"/>
          <w:rFonts w:ascii="Calibri" w:hAnsi="Calibri" w:cs="Calibri"/>
        </w:rPr>
        <w:t>.</w:t>
      </w:r>
    </w:p>
    <w:p w14:paraId="5CBB6C0B" w14:textId="45728E06" w:rsidR="00452D6F" w:rsidRPr="00D4587A" w:rsidRDefault="00452D6F" w:rsidP="00452D6F">
      <w:pPr>
        <w:pStyle w:val="ListParagraph"/>
        <w:numPr>
          <w:ilvl w:val="3"/>
          <w:numId w:val="28"/>
        </w:numPr>
        <w:ind w:left="1276" w:hanging="196"/>
        <w:rPr>
          <w:rStyle w:val="eop"/>
          <w:rFonts w:ascii="Calibri" w:hAnsi="Calibri" w:cs="Calibri"/>
        </w:rPr>
      </w:pPr>
      <w:r w:rsidRPr="00D4587A">
        <w:rPr>
          <w:rStyle w:val="eop"/>
          <w:rFonts w:ascii="Calibri" w:hAnsi="Calibri" w:cs="Calibri"/>
        </w:rPr>
        <w:t xml:space="preserve">If rejected, </w:t>
      </w:r>
      <w:r w:rsidR="000B4563" w:rsidRPr="00D4587A">
        <w:rPr>
          <w:rStyle w:val="eop"/>
          <w:rFonts w:ascii="Calibri" w:hAnsi="Calibri" w:cs="Calibri"/>
        </w:rPr>
        <w:t xml:space="preserve">the </w:t>
      </w:r>
      <w:r w:rsidR="006C1C88">
        <w:rPr>
          <w:rStyle w:val="eop"/>
          <w:rFonts w:ascii="Calibri" w:hAnsi="Calibri" w:cs="Calibri"/>
        </w:rPr>
        <w:t>ROM</w:t>
      </w:r>
      <w:r w:rsidR="000B4563" w:rsidRPr="00D4587A">
        <w:rPr>
          <w:rStyle w:val="eop"/>
          <w:rFonts w:ascii="Calibri" w:hAnsi="Calibri" w:cs="Calibri"/>
        </w:rPr>
        <w:t xml:space="preserve"> must contact the Child Protection team.</w:t>
      </w:r>
    </w:p>
    <w:p w14:paraId="1D2CBB03" w14:textId="6D0A5142" w:rsidR="001B3E20" w:rsidRPr="00D4587A" w:rsidRDefault="001B3E20" w:rsidP="001B3E20">
      <w:pPr>
        <w:pStyle w:val="ListParagraph"/>
        <w:numPr>
          <w:ilvl w:val="3"/>
          <w:numId w:val="1"/>
        </w:numPr>
        <w:ind w:left="1701" w:hanging="283"/>
        <w:rPr>
          <w:rStyle w:val="eop"/>
          <w:rFonts w:ascii="Calibri" w:hAnsi="Calibri" w:cs="Calibri"/>
        </w:rPr>
      </w:pPr>
      <w:r w:rsidRPr="00D4587A">
        <w:rPr>
          <w:rStyle w:val="eop"/>
          <w:rFonts w:ascii="Calibri" w:hAnsi="Calibri" w:cs="Calibri"/>
        </w:rPr>
        <w:t xml:space="preserve">The </w:t>
      </w:r>
      <w:r w:rsidR="006C1C88">
        <w:rPr>
          <w:rStyle w:val="eop"/>
          <w:rFonts w:ascii="Calibri" w:hAnsi="Calibri" w:cs="Calibri"/>
        </w:rPr>
        <w:t>ROM</w:t>
      </w:r>
      <w:r w:rsidRPr="00D4587A">
        <w:rPr>
          <w:rStyle w:val="eop"/>
          <w:rFonts w:ascii="Calibri" w:hAnsi="Calibri" w:cs="Calibri"/>
        </w:rPr>
        <w:t xml:space="preserve"> must manually set </w:t>
      </w:r>
      <w:r w:rsidR="006C1C88">
        <w:rPr>
          <w:rStyle w:val="eop"/>
          <w:rFonts w:ascii="Calibri" w:hAnsi="Calibri" w:cs="Calibri"/>
        </w:rPr>
        <w:t>the a</w:t>
      </w:r>
      <w:r w:rsidRPr="00D4587A">
        <w:rPr>
          <w:rStyle w:val="eop"/>
          <w:rFonts w:ascii="Calibri" w:hAnsi="Calibri" w:cs="Calibri"/>
        </w:rPr>
        <w:t>pplicant’s WWCC to “WWCC Barred”.</w:t>
      </w:r>
    </w:p>
    <w:p w14:paraId="580F33D6" w14:textId="6142E54A" w:rsidR="00E64B18" w:rsidRDefault="00452D6F" w:rsidP="00452D6F">
      <w:pPr>
        <w:pStyle w:val="ListParagraph"/>
        <w:numPr>
          <w:ilvl w:val="3"/>
          <w:numId w:val="1"/>
        </w:numPr>
        <w:ind w:left="1701" w:hanging="283"/>
        <w:rPr>
          <w:rStyle w:val="eop"/>
          <w:rFonts w:ascii="Calibri" w:hAnsi="Calibri" w:cs="Calibri"/>
        </w:rPr>
      </w:pPr>
      <w:r w:rsidRPr="000B4563">
        <w:rPr>
          <w:rStyle w:val="eop"/>
          <w:rFonts w:ascii="Calibri" w:hAnsi="Calibri" w:cs="Calibri"/>
        </w:rPr>
        <w:t xml:space="preserve">The </w:t>
      </w:r>
      <w:r w:rsidR="000B4563">
        <w:rPr>
          <w:rStyle w:val="eop"/>
          <w:rFonts w:ascii="Calibri" w:hAnsi="Calibri" w:cs="Calibri"/>
        </w:rPr>
        <w:t xml:space="preserve">Child Protection team will decide </w:t>
      </w:r>
      <w:r w:rsidR="006C1C88">
        <w:rPr>
          <w:rStyle w:val="eop"/>
          <w:rFonts w:ascii="Calibri" w:hAnsi="Calibri" w:cs="Calibri"/>
        </w:rPr>
        <w:t>whether</w:t>
      </w:r>
      <w:r w:rsidR="000B4563">
        <w:rPr>
          <w:rStyle w:val="eop"/>
          <w:rFonts w:ascii="Calibri" w:hAnsi="Calibri" w:cs="Calibri"/>
        </w:rPr>
        <w:t xml:space="preserve"> the </w:t>
      </w:r>
      <w:r w:rsidR="006C1C88">
        <w:rPr>
          <w:rStyle w:val="eop"/>
          <w:rFonts w:ascii="Calibri" w:hAnsi="Calibri" w:cs="Calibri"/>
        </w:rPr>
        <w:t>a</w:t>
      </w:r>
      <w:r w:rsidR="000B4563">
        <w:rPr>
          <w:rStyle w:val="eop"/>
          <w:rFonts w:ascii="Calibri" w:hAnsi="Calibri" w:cs="Calibri"/>
        </w:rPr>
        <w:t>pplicant can continue the process.</w:t>
      </w:r>
      <w:r w:rsidR="006C1C88">
        <w:rPr>
          <w:rStyle w:val="eop"/>
          <w:rFonts w:ascii="Calibri" w:hAnsi="Calibri" w:cs="Calibri"/>
        </w:rPr>
        <w:t xml:space="preserve"> </w:t>
      </w:r>
    </w:p>
    <w:p w14:paraId="5A447919" w14:textId="18A14368" w:rsidR="00CF2C93" w:rsidRDefault="001F4EDE" w:rsidP="00265528">
      <w:pPr>
        <w:pStyle w:val="ListParagraph"/>
        <w:numPr>
          <w:ilvl w:val="4"/>
          <w:numId w:val="1"/>
        </w:numPr>
        <w:ind w:hanging="247"/>
        <w:rPr>
          <w:rStyle w:val="eop"/>
          <w:rFonts w:ascii="Calibri" w:hAnsi="Calibri" w:cs="Calibri"/>
        </w:rPr>
      </w:pPr>
      <w:r>
        <w:rPr>
          <w:rStyle w:val="eop"/>
          <w:rFonts w:ascii="Calibri" w:hAnsi="Calibri" w:cs="Calibri"/>
        </w:rPr>
        <w:t xml:space="preserve">If the </w:t>
      </w:r>
      <w:r w:rsidR="00265528">
        <w:rPr>
          <w:rStyle w:val="eop"/>
          <w:rFonts w:ascii="Calibri" w:hAnsi="Calibri" w:cs="Calibri"/>
        </w:rPr>
        <w:t>A</w:t>
      </w:r>
      <w:r>
        <w:rPr>
          <w:rStyle w:val="eop"/>
          <w:rFonts w:ascii="Calibri" w:hAnsi="Calibri" w:cs="Calibri"/>
        </w:rPr>
        <w:t xml:space="preserve">pplicant can’t continue, the </w:t>
      </w:r>
      <w:r w:rsidR="006C1C88">
        <w:rPr>
          <w:rStyle w:val="eop"/>
          <w:rFonts w:ascii="Calibri" w:hAnsi="Calibri" w:cs="Calibri"/>
        </w:rPr>
        <w:t>ROM</w:t>
      </w:r>
      <w:r>
        <w:rPr>
          <w:rStyle w:val="eop"/>
          <w:rFonts w:ascii="Calibri" w:hAnsi="Calibri" w:cs="Calibri"/>
        </w:rPr>
        <w:t xml:space="preserve"> must manually </w:t>
      </w:r>
      <w:r w:rsidR="00E94AD2">
        <w:rPr>
          <w:rStyle w:val="eop"/>
          <w:rFonts w:ascii="Calibri" w:hAnsi="Calibri" w:cs="Calibri"/>
        </w:rPr>
        <w:t xml:space="preserve">reject the </w:t>
      </w:r>
      <w:r w:rsidR="006C1C88">
        <w:rPr>
          <w:rStyle w:val="eop"/>
          <w:rFonts w:ascii="Calibri" w:hAnsi="Calibri" w:cs="Calibri"/>
        </w:rPr>
        <w:t>a</w:t>
      </w:r>
      <w:r w:rsidR="00E94AD2">
        <w:rPr>
          <w:rStyle w:val="eop"/>
          <w:rFonts w:ascii="Calibri" w:hAnsi="Calibri" w:cs="Calibri"/>
        </w:rPr>
        <w:t xml:space="preserve">pplicant on </w:t>
      </w:r>
      <w:r w:rsidR="00807C7E">
        <w:rPr>
          <w:rStyle w:val="eop"/>
          <w:rFonts w:ascii="Calibri" w:hAnsi="Calibri" w:cs="Calibri"/>
          <w:b/>
        </w:rPr>
        <w:t>ScoutLink</w:t>
      </w:r>
      <w:r>
        <w:rPr>
          <w:rStyle w:val="eop"/>
          <w:rFonts w:ascii="Calibri" w:hAnsi="Calibri" w:cs="Calibri"/>
        </w:rPr>
        <w:t>.</w:t>
      </w:r>
    </w:p>
    <w:p w14:paraId="0FE6A48D" w14:textId="486D321D" w:rsidR="00265528" w:rsidRPr="00E94AD2" w:rsidRDefault="00265528" w:rsidP="00265528">
      <w:pPr>
        <w:pStyle w:val="ListParagraph"/>
        <w:numPr>
          <w:ilvl w:val="4"/>
          <w:numId w:val="1"/>
        </w:numPr>
        <w:ind w:hanging="247"/>
        <w:rPr>
          <w:rStyle w:val="eop"/>
          <w:rFonts w:ascii="Calibri" w:hAnsi="Calibri" w:cs="Calibri"/>
        </w:rPr>
      </w:pPr>
      <w:r>
        <w:rPr>
          <w:rStyle w:val="eop"/>
          <w:rFonts w:ascii="Calibri" w:hAnsi="Calibri" w:cs="Calibri"/>
        </w:rPr>
        <w:t xml:space="preserve">If the </w:t>
      </w:r>
      <w:r w:rsidR="006C1C88">
        <w:rPr>
          <w:rStyle w:val="eop"/>
          <w:rFonts w:ascii="Calibri" w:hAnsi="Calibri" w:cs="Calibri"/>
        </w:rPr>
        <w:t>a</w:t>
      </w:r>
      <w:r>
        <w:rPr>
          <w:rStyle w:val="eop"/>
          <w:rFonts w:ascii="Calibri" w:hAnsi="Calibri" w:cs="Calibri"/>
        </w:rPr>
        <w:t xml:space="preserve">pplicant can continue, the </w:t>
      </w:r>
      <w:r w:rsidR="006C1C88">
        <w:rPr>
          <w:rStyle w:val="eop"/>
          <w:rFonts w:ascii="Calibri" w:hAnsi="Calibri" w:cs="Calibri"/>
        </w:rPr>
        <w:t>ROM</w:t>
      </w:r>
      <w:r>
        <w:rPr>
          <w:rStyle w:val="eop"/>
          <w:rFonts w:ascii="Calibri" w:hAnsi="Calibri" w:cs="Calibri"/>
        </w:rPr>
        <w:t xml:space="preserve"> must manually </w:t>
      </w:r>
      <w:r w:rsidRPr="00D4587A">
        <w:rPr>
          <w:rStyle w:val="eop"/>
          <w:rFonts w:ascii="Calibri" w:hAnsi="Calibri" w:cs="Calibri"/>
        </w:rPr>
        <w:t xml:space="preserve">set </w:t>
      </w:r>
      <w:r w:rsidR="006C1C88">
        <w:rPr>
          <w:rStyle w:val="eop"/>
          <w:rFonts w:ascii="Calibri" w:hAnsi="Calibri" w:cs="Calibri"/>
        </w:rPr>
        <w:t>the a</w:t>
      </w:r>
      <w:r w:rsidRPr="00D4587A">
        <w:rPr>
          <w:rStyle w:val="eop"/>
          <w:rFonts w:ascii="Calibri" w:hAnsi="Calibri" w:cs="Calibri"/>
        </w:rPr>
        <w:t xml:space="preserve">pplicant’s WWCC to “WWCC </w:t>
      </w:r>
      <w:r>
        <w:rPr>
          <w:rStyle w:val="eop"/>
          <w:rFonts w:ascii="Calibri" w:hAnsi="Calibri" w:cs="Calibri"/>
        </w:rPr>
        <w:t>Confirmation</w:t>
      </w:r>
      <w:r w:rsidRPr="00D4587A">
        <w:rPr>
          <w:rStyle w:val="eop"/>
          <w:rFonts w:ascii="Calibri" w:hAnsi="Calibri" w:cs="Calibri"/>
        </w:rPr>
        <w:t>”.</w:t>
      </w:r>
    </w:p>
    <w:p w14:paraId="1E43815A" w14:textId="77777777" w:rsidR="005D357F" w:rsidRDefault="005D357F" w:rsidP="005D357F">
      <w:pPr>
        <w:rPr>
          <w:rStyle w:val="eop"/>
        </w:rPr>
      </w:pPr>
    </w:p>
    <w:p w14:paraId="1EC62227" w14:textId="77777777" w:rsidR="0026160B" w:rsidRPr="0026160B" w:rsidRDefault="005D357F" w:rsidP="0026160B">
      <w:pPr>
        <w:pStyle w:val="Heading2"/>
        <w:rPr>
          <w:rStyle w:val="eop"/>
          <w:rFonts w:ascii="Calibri" w:hAnsi="Calibri" w:cs="Calibri"/>
          <w:b w:val="0"/>
        </w:rPr>
      </w:pPr>
      <w:bookmarkStart w:id="8" w:name="_Toc17986475"/>
      <w:r w:rsidRPr="005D357F">
        <w:rPr>
          <w:rStyle w:val="eop"/>
          <w:rFonts w:ascii="Calibri" w:hAnsi="Calibri" w:cs="Calibri"/>
          <w:b w:val="0"/>
        </w:rPr>
        <w:t>State Office</w:t>
      </w:r>
      <w:bookmarkEnd w:id="8"/>
    </w:p>
    <w:p w14:paraId="3218FE72" w14:textId="2C2804F9" w:rsidR="0026160B" w:rsidRPr="00561EFE" w:rsidRDefault="0026160B" w:rsidP="0026160B">
      <w:pPr>
        <w:pStyle w:val="ListParagraph"/>
        <w:numPr>
          <w:ilvl w:val="2"/>
          <w:numId w:val="1"/>
        </w:numPr>
        <w:ind w:left="993" w:hanging="273"/>
        <w:rPr>
          <w:rStyle w:val="eop"/>
        </w:rPr>
      </w:pPr>
      <w:r>
        <w:rPr>
          <w:rStyle w:val="eop"/>
          <w:rFonts w:ascii="Calibri" w:hAnsi="Calibri" w:cs="Calibri"/>
        </w:rPr>
        <w:t xml:space="preserve">The State Office will receive an email from </w:t>
      </w:r>
      <w:r w:rsidR="00807C7E">
        <w:rPr>
          <w:rStyle w:val="eop"/>
          <w:rFonts w:ascii="Calibri" w:hAnsi="Calibri" w:cs="Calibri"/>
        </w:rPr>
        <w:t>ScoutLink</w:t>
      </w:r>
      <w:r>
        <w:rPr>
          <w:rStyle w:val="eop"/>
          <w:rFonts w:ascii="Calibri" w:hAnsi="Calibri" w:cs="Calibri"/>
        </w:rPr>
        <w:t xml:space="preserve"> to inform </w:t>
      </w:r>
      <w:r w:rsidR="006C1C88">
        <w:rPr>
          <w:rStyle w:val="eop"/>
          <w:rFonts w:ascii="Calibri" w:hAnsi="Calibri" w:cs="Calibri"/>
        </w:rPr>
        <w:t xml:space="preserve">them </w:t>
      </w:r>
      <w:r>
        <w:rPr>
          <w:rStyle w:val="eop"/>
          <w:rFonts w:ascii="Calibri" w:hAnsi="Calibri" w:cs="Calibri"/>
        </w:rPr>
        <w:t xml:space="preserve">that the </w:t>
      </w:r>
      <w:r w:rsidR="006C1C88">
        <w:rPr>
          <w:rStyle w:val="eop"/>
          <w:rFonts w:ascii="Calibri" w:hAnsi="Calibri" w:cs="Calibri"/>
        </w:rPr>
        <w:t>a</w:t>
      </w:r>
      <w:r>
        <w:rPr>
          <w:rStyle w:val="eop"/>
          <w:rFonts w:ascii="Calibri" w:hAnsi="Calibri" w:cs="Calibri"/>
        </w:rPr>
        <w:t>pplicant is waiting for the Police Check.</w:t>
      </w:r>
      <w:r>
        <w:rPr>
          <w:rStyle w:val="eop"/>
          <w:rFonts w:ascii="Calibri" w:hAnsi="Calibri" w:cs="Calibri"/>
        </w:rPr>
        <w:br/>
      </w:r>
    </w:p>
    <w:p w14:paraId="03E631CF" w14:textId="7600BE9D" w:rsidR="005D357F" w:rsidRDefault="0026160B" w:rsidP="0026160B">
      <w:pPr>
        <w:pStyle w:val="ListParagraph"/>
        <w:numPr>
          <w:ilvl w:val="2"/>
          <w:numId w:val="1"/>
        </w:numPr>
        <w:ind w:left="993" w:hanging="273"/>
        <w:rPr>
          <w:rStyle w:val="eop"/>
          <w:rFonts w:ascii="Calibri" w:hAnsi="Calibri" w:cs="Calibri"/>
          <w:b/>
        </w:rPr>
      </w:pPr>
      <w:r w:rsidRPr="00561EFE">
        <w:rPr>
          <w:rStyle w:val="eop"/>
          <w:rFonts w:ascii="Calibri" w:hAnsi="Calibri" w:cs="Calibri"/>
        </w:rPr>
        <w:t xml:space="preserve">Periodic </w:t>
      </w:r>
      <w:r w:rsidR="006C1C88">
        <w:rPr>
          <w:rStyle w:val="eop"/>
          <w:rFonts w:ascii="Calibri" w:hAnsi="Calibri" w:cs="Calibri"/>
        </w:rPr>
        <w:t xml:space="preserve">reminder </w:t>
      </w:r>
      <w:r w:rsidRPr="00561EFE">
        <w:rPr>
          <w:rStyle w:val="eop"/>
          <w:rFonts w:ascii="Calibri" w:hAnsi="Calibri" w:cs="Calibri"/>
        </w:rPr>
        <w:t xml:space="preserve">emails will be sent to the </w:t>
      </w:r>
      <w:r w:rsidR="000625E0">
        <w:rPr>
          <w:rStyle w:val="eop"/>
          <w:rFonts w:ascii="Calibri" w:hAnsi="Calibri" w:cs="Calibri"/>
        </w:rPr>
        <w:t>State Office</w:t>
      </w:r>
      <w:r w:rsidRPr="00561EFE">
        <w:rPr>
          <w:rStyle w:val="eop"/>
          <w:rFonts w:ascii="Calibri" w:hAnsi="Calibri" w:cs="Calibri"/>
        </w:rPr>
        <w:t xml:space="preserve"> </w:t>
      </w:r>
      <w:r w:rsidR="006C1C88">
        <w:rPr>
          <w:rStyle w:val="eop"/>
          <w:rFonts w:ascii="Calibri" w:hAnsi="Calibri" w:cs="Calibri"/>
        </w:rPr>
        <w:t xml:space="preserve">when </w:t>
      </w:r>
      <w:r w:rsidRPr="00561EFE">
        <w:rPr>
          <w:rStyle w:val="eop"/>
          <w:rFonts w:ascii="Calibri" w:hAnsi="Calibri" w:cs="Calibri"/>
        </w:rPr>
        <w:t xml:space="preserve">there are applicants waiting for </w:t>
      </w:r>
      <w:r w:rsidR="006C1C88">
        <w:rPr>
          <w:rStyle w:val="eop"/>
          <w:rFonts w:ascii="Calibri" w:hAnsi="Calibri" w:cs="Calibri"/>
        </w:rPr>
        <w:t xml:space="preserve">their </w:t>
      </w:r>
      <w:r w:rsidR="000625E0">
        <w:rPr>
          <w:rStyle w:val="eop"/>
          <w:rFonts w:ascii="Calibri" w:hAnsi="Calibri" w:cs="Calibri"/>
        </w:rPr>
        <w:t>Police</w:t>
      </w:r>
      <w:r>
        <w:rPr>
          <w:rStyle w:val="eop"/>
          <w:rFonts w:ascii="Calibri" w:hAnsi="Calibri" w:cs="Calibri"/>
        </w:rPr>
        <w:t xml:space="preserve"> Check</w:t>
      </w:r>
      <w:r w:rsidRPr="00561EFE">
        <w:rPr>
          <w:rStyle w:val="eop"/>
          <w:rFonts w:ascii="Calibri" w:hAnsi="Calibri" w:cs="Calibri"/>
        </w:rPr>
        <w:t>.</w:t>
      </w:r>
      <w:r>
        <w:rPr>
          <w:rStyle w:val="eop"/>
          <w:rFonts w:ascii="Calibri" w:hAnsi="Calibri" w:cs="Calibri"/>
          <w:b/>
        </w:rPr>
        <w:br/>
      </w:r>
    </w:p>
    <w:p w14:paraId="3111963C" w14:textId="77777777" w:rsidR="00A026C8" w:rsidRPr="009E6723" w:rsidRDefault="00A026C8" w:rsidP="00A026C8">
      <w:pPr>
        <w:pStyle w:val="ListParagraph"/>
        <w:numPr>
          <w:ilvl w:val="2"/>
          <w:numId w:val="1"/>
        </w:numPr>
        <w:ind w:left="993" w:hanging="273"/>
        <w:rPr>
          <w:rStyle w:val="eop"/>
          <w:rFonts w:ascii="Calibri" w:hAnsi="Calibri" w:cs="Calibri"/>
          <w:b/>
        </w:rPr>
      </w:pPr>
      <w:r w:rsidRPr="009E6723">
        <w:rPr>
          <w:rStyle w:val="eop"/>
          <w:rFonts w:ascii="Calibri" w:hAnsi="Calibri" w:cs="Calibri"/>
        </w:rPr>
        <w:t>The State Office needs to do the Police Check.</w:t>
      </w:r>
    </w:p>
    <w:p w14:paraId="0ABD52F1" w14:textId="66F6B4A5" w:rsidR="00CF4B68" w:rsidRPr="0086759B" w:rsidRDefault="00CF4B68" w:rsidP="00CF4B68">
      <w:pPr>
        <w:pStyle w:val="ListParagraph"/>
        <w:numPr>
          <w:ilvl w:val="0"/>
          <w:numId w:val="26"/>
        </w:numPr>
        <w:ind w:left="1418" w:hanging="284"/>
        <w:rPr>
          <w:rStyle w:val="eop"/>
          <w:rFonts w:ascii="Calibri" w:hAnsi="Calibri" w:cs="Calibri"/>
        </w:rPr>
      </w:pPr>
      <w:r w:rsidRPr="0086759B">
        <w:rPr>
          <w:rStyle w:val="eop"/>
          <w:rFonts w:ascii="Calibri" w:hAnsi="Calibri" w:cs="Calibri"/>
        </w:rPr>
        <w:t xml:space="preserve">Once approved, the </w:t>
      </w:r>
      <w:r w:rsidR="006C1C88">
        <w:rPr>
          <w:rStyle w:val="eop"/>
          <w:rFonts w:ascii="Calibri" w:hAnsi="Calibri" w:cs="Calibri"/>
        </w:rPr>
        <w:t>a</w:t>
      </w:r>
      <w:r w:rsidR="001653BF">
        <w:rPr>
          <w:rStyle w:val="eop"/>
          <w:rFonts w:ascii="Calibri" w:hAnsi="Calibri" w:cs="Calibri"/>
        </w:rPr>
        <w:t>pplicant</w:t>
      </w:r>
      <w:r w:rsidRPr="0086759B">
        <w:rPr>
          <w:rStyle w:val="eop"/>
          <w:rFonts w:ascii="Calibri" w:hAnsi="Calibri" w:cs="Calibri"/>
        </w:rPr>
        <w:t xml:space="preserve"> will become a </w:t>
      </w:r>
      <w:r w:rsidR="006C1C88">
        <w:rPr>
          <w:rStyle w:val="eop"/>
          <w:rFonts w:ascii="Calibri" w:hAnsi="Calibri" w:cs="Calibri"/>
        </w:rPr>
        <w:t>f</w:t>
      </w:r>
      <w:r w:rsidRPr="0086759B">
        <w:rPr>
          <w:rStyle w:val="eop"/>
          <w:rFonts w:ascii="Calibri" w:hAnsi="Calibri" w:cs="Calibri"/>
        </w:rPr>
        <w:t xml:space="preserve">ull </w:t>
      </w:r>
      <w:r w:rsidR="006C1C88">
        <w:rPr>
          <w:rStyle w:val="eop"/>
          <w:rFonts w:ascii="Calibri" w:hAnsi="Calibri" w:cs="Calibri"/>
        </w:rPr>
        <w:t>m</w:t>
      </w:r>
      <w:r w:rsidRPr="0086759B">
        <w:rPr>
          <w:rStyle w:val="eop"/>
          <w:rFonts w:ascii="Calibri" w:hAnsi="Calibri" w:cs="Calibri"/>
        </w:rPr>
        <w:t>ember.</w:t>
      </w:r>
    </w:p>
    <w:p w14:paraId="1C23A48C" w14:textId="77777777" w:rsidR="00CF4B68" w:rsidRPr="0086759B" w:rsidRDefault="00CF4B68" w:rsidP="00CF4B68">
      <w:pPr>
        <w:pStyle w:val="ListParagraph"/>
        <w:numPr>
          <w:ilvl w:val="1"/>
          <w:numId w:val="23"/>
        </w:numPr>
        <w:ind w:left="1843" w:hanging="283"/>
        <w:rPr>
          <w:rStyle w:val="eop"/>
          <w:rFonts w:ascii="Calibri" w:hAnsi="Calibri" w:cs="Calibri"/>
        </w:rPr>
      </w:pPr>
      <w:r w:rsidRPr="0086759B">
        <w:rPr>
          <w:rStyle w:val="eop"/>
          <w:rFonts w:ascii="Calibri" w:hAnsi="Calibri" w:cs="Calibri"/>
        </w:rPr>
        <w:t>The new member will enter the invoice’s membership process.</w:t>
      </w:r>
    </w:p>
    <w:p w14:paraId="1E6C3CCB" w14:textId="77777777" w:rsidR="00CF4B68" w:rsidRDefault="00CF4B68" w:rsidP="00CF4B68">
      <w:pPr>
        <w:pStyle w:val="ListParagraph"/>
        <w:numPr>
          <w:ilvl w:val="1"/>
          <w:numId w:val="23"/>
        </w:numPr>
        <w:ind w:left="1843" w:hanging="283"/>
        <w:rPr>
          <w:rStyle w:val="eop"/>
          <w:rFonts w:ascii="Calibri" w:hAnsi="Calibri" w:cs="Calibri"/>
        </w:rPr>
      </w:pPr>
      <w:r w:rsidRPr="0086759B">
        <w:rPr>
          <w:rStyle w:val="eop"/>
          <w:rFonts w:ascii="Calibri" w:hAnsi="Calibri" w:cs="Calibri"/>
        </w:rPr>
        <w:t>An invoice will be generated every quarter</w:t>
      </w:r>
      <w:r>
        <w:rPr>
          <w:rStyle w:val="eop"/>
          <w:rFonts w:ascii="Calibri" w:hAnsi="Calibri" w:cs="Calibri"/>
        </w:rPr>
        <w:t>.</w:t>
      </w:r>
    </w:p>
    <w:p w14:paraId="3964F87C" w14:textId="5237D2D4" w:rsidR="00CF4B68" w:rsidRPr="0086759B" w:rsidRDefault="006C1C88" w:rsidP="00CF4B68">
      <w:pPr>
        <w:pStyle w:val="ListParagraph"/>
        <w:numPr>
          <w:ilvl w:val="1"/>
          <w:numId w:val="23"/>
        </w:numPr>
        <w:ind w:left="1843" w:hanging="283"/>
        <w:rPr>
          <w:rStyle w:val="eop"/>
          <w:rFonts w:ascii="Calibri" w:hAnsi="Calibri" w:cs="Calibri"/>
        </w:rPr>
      </w:pPr>
      <w:r>
        <w:rPr>
          <w:rStyle w:val="eop"/>
          <w:rFonts w:ascii="Calibri" w:hAnsi="Calibri" w:cs="Calibri"/>
        </w:rPr>
        <w:t>The a</w:t>
      </w:r>
      <w:r w:rsidR="00CF4B68">
        <w:rPr>
          <w:rStyle w:val="eop"/>
          <w:rFonts w:ascii="Calibri" w:hAnsi="Calibri" w:cs="Calibri"/>
        </w:rPr>
        <w:t xml:space="preserve">pplicant’s status </w:t>
      </w:r>
      <w:r w:rsidR="00452D6F">
        <w:rPr>
          <w:rStyle w:val="eop"/>
          <w:rFonts w:ascii="Calibri" w:hAnsi="Calibri" w:cs="Calibri"/>
        </w:rPr>
        <w:t>will be automatically changed</w:t>
      </w:r>
      <w:r w:rsidR="006F7C7E">
        <w:rPr>
          <w:rStyle w:val="eop"/>
          <w:rFonts w:ascii="Calibri" w:hAnsi="Calibri" w:cs="Calibri"/>
        </w:rPr>
        <w:t xml:space="preserve"> to</w:t>
      </w:r>
      <w:r w:rsidR="00CF4B68">
        <w:rPr>
          <w:rStyle w:val="eop"/>
          <w:rFonts w:ascii="Calibri" w:hAnsi="Calibri" w:cs="Calibri"/>
        </w:rPr>
        <w:t xml:space="preserve"> </w:t>
      </w:r>
      <w:r w:rsidR="00EA5C0A">
        <w:rPr>
          <w:rStyle w:val="eop"/>
          <w:rFonts w:ascii="Calibri" w:hAnsi="Calibri" w:cs="Calibri"/>
        </w:rPr>
        <w:t>“Current</w:t>
      </w:r>
      <w:r w:rsidR="00CF4B68">
        <w:rPr>
          <w:rStyle w:val="eop"/>
          <w:rFonts w:ascii="Calibri" w:hAnsi="Calibri" w:cs="Calibri"/>
        </w:rPr>
        <w:t xml:space="preserve">” on </w:t>
      </w:r>
      <w:r w:rsidR="00807C7E">
        <w:rPr>
          <w:rStyle w:val="eop"/>
          <w:rFonts w:ascii="Calibri" w:hAnsi="Calibri" w:cs="Calibri"/>
        </w:rPr>
        <w:t>ScoutLink</w:t>
      </w:r>
      <w:r w:rsidR="00CF4B68">
        <w:rPr>
          <w:rStyle w:val="eop"/>
          <w:rFonts w:ascii="Calibri" w:hAnsi="Calibri" w:cs="Calibri"/>
        </w:rPr>
        <w:t>.</w:t>
      </w:r>
      <w:r w:rsidR="00CF4B68">
        <w:rPr>
          <w:rStyle w:val="eop"/>
          <w:rFonts w:ascii="Calibri" w:hAnsi="Calibri" w:cs="Calibri"/>
        </w:rPr>
        <w:br/>
      </w:r>
    </w:p>
    <w:p w14:paraId="719D847C" w14:textId="77777777" w:rsidR="00FC1D4F" w:rsidRDefault="00FC1D4F" w:rsidP="00FC1D4F">
      <w:pPr>
        <w:pStyle w:val="ListParagraph"/>
        <w:numPr>
          <w:ilvl w:val="3"/>
          <w:numId w:val="28"/>
        </w:numPr>
        <w:ind w:left="1276" w:hanging="196"/>
        <w:rPr>
          <w:rStyle w:val="eop"/>
          <w:rFonts w:ascii="Calibri" w:hAnsi="Calibri" w:cs="Calibri"/>
        </w:rPr>
      </w:pPr>
      <w:r>
        <w:rPr>
          <w:rStyle w:val="eop"/>
          <w:rFonts w:ascii="Calibri" w:hAnsi="Calibri" w:cs="Calibri"/>
        </w:rPr>
        <w:t xml:space="preserve">If </w:t>
      </w:r>
      <w:r w:rsidRPr="00B15021">
        <w:rPr>
          <w:rStyle w:val="eop"/>
          <w:rFonts w:ascii="Calibri" w:hAnsi="Calibri" w:cs="Calibri"/>
        </w:rPr>
        <w:t>rejected</w:t>
      </w:r>
      <w:r>
        <w:rPr>
          <w:rStyle w:val="eop"/>
          <w:rFonts w:ascii="Calibri" w:hAnsi="Calibri" w:cs="Calibri"/>
        </w:rPr>
        <w:t>, the State Office must contact the Child Protection team.</w:t>
      </w:r>
    </w:p>
    <w:p w14:paraId="42F08846" w14:textId="34E948DE" w:rsidR="00FC1D4F" w:rsidRDefault="00FC1D4F" w:rsidP="00FC1D4F">
      <w:pPr>
        <w:pStyle w:val="ListParagraph"/>
        <w:numPr>
          <w:ilvl w:val="3"/>
          <w:numId w:val="1"/>
        </w:numPr>
        <w:ind w:left="1701" w:hanging="283"/>
        <w:rPr>
          <w:rStyle w:val="eop"/>
          <w:rFonts w:ascii="Calibri" w:hAnsi="Calibri" w:cs="Calibri"/>
        </w:rPr>
      </w:pPr>
      <w:r w:rsidRPr="000B4563">
        <w:rPr>
          <w:rStyle w:val="eop"/>
          <w:rFonts w:ascii="Calibri" w:hAnsi="Calibri" w:cs="Calibri"/>
        </w:rPr>
        <w:t xml:space="preserve">The </w:t>
      </w:r>
      <w:r>
        <w:rPr>
          <w:rStyle w:val="eop"/>
          <w:rFonts w:ascii="Calibri" w:hAnsi="Calibri" w:cs="Calibri"/>
        </w:rPr>
        <w:t xml:space="preserve">Child Protection team will decide if the </w:t>
      </w:r>
      <w:r w:rsidR="006C1C88">
        <w:rPr>
          <w:rStyle w:val="eop"/>
          <w:rFonts w:ascii="Calibri" w:hAnsi="Calibri" w:cs="Calibri"/>
        </w:rPr>
        <w:t>a</w:t>
      </w:r>
      <w:r>
        <w:rPr>
          <w:rStyle w:val="eop"/>
          <w:rFonts w:ascii="Calibri" w:hAnsi="Calibri" w:cs="Calibri"/>
        </w:rPr>
        <w:t>pplicant can continue the process.</w:t>
      </w:r>
    </w:p>
    <w:p w14:paraId="20A8CFC1" w14:textId="6C9433CC" w:rsidR="00FC1D4F" w:rsidRDefault="00FC1D4F" w:rsidP="00FC1D4F">
      <w:pPr>
        <w:pStyle w:val="ListParagraph"/>
        <w:numPr>
          <w:ilvl w:val="3"/>
          <w:numId w:val="1"/>
        </w:numPr>
        <w:ind w:left="1701" w:hanging="283"/>
        <w:rPr>
          <w:rStyle w:val="eop"/>
          <w:rFonts w:ascii="Calibri" w:hAnsi="Calibri" w:cs="Calibri"/>
        </w:rPr>
      </w:pPr>
      <w:r>
        <w:rPr>
          <w:rStyle w:val="eop"/>
          <w:rFonts w:ascii="Calibri" w:hAnsi="Calibri" w:cs="Calibri"/>
        </w:rPr>
        <w:t xml:space="preserve">If the applicant can’t continue, the </w:t>
      </w:r>
      <w:r w:rsidR="002B25D1">
        <w:rPr>
          <w:rStyle w:val="eop"/>
          <w:rFonts w:ascii="Calibri" w:hAnsi="Calibri" w:cs="Calibri"/>
        </w:rPr>
        <w:t>State Office</w:t>
      </w:r>
      <w:r>
        <w:rPr>
          <w:rStyle w:val="eop"/>
          <w:rFonts w:ascii="Calibri" w:hAnsi="Calibri" w:cs="Calibri"/>
        </w:rPr>
        <w:t xml:space="preserve"> must </w:t>
      </w:r>
      <w:r w:rsidR="002F23A5" w:rsidRPr="002F23A5">
        <w:rPr>
          <w:rStyle w:val="eop"/>
          <w:rFonts w:ascii="Calibri" w:hAnsi="Calibri" w:cs="Calibri"/>
          <w:b/>
        </w:rPr>
        <w:t>reject</w:t>
      </w:r>
      <w:r w:rsidR="002F23A5">
        <w:rPr>
          <w:rStyle w:val="eop"/>
          <w:rFonts w:ascii="Calibri" w:hAnsi="Calibri" w:cs="Calibri"/>
        </w:rPr>
        <w:t xml:space="preserve"> the applicant </w:t>
      </w:r>
      <w:r w:rsidR="002F23A5" w:rsidRPr="002F23A5">
        <w:rPr>
          <w:rStyle w:val="eop"/>
          <w:rFonts w:ascii="Calibri" w:hAnsi="Calibri" w:cs="Calibri"/>
          <w:b/>
        </w:rPr>
        <w:t>on</w:t>
      </w:r>
      <w:r w:rsidR="002F23A5">
        <w:rPr>
          <w:rStyle w:val="eop"/>
          <w:rFonts w:ascii="Calibri" w:hAnsi="Calibri" w:cs="Calibri"/>
        </w:rPr>
        <w:t xml:space="preserve"> </w:t>
      </w:r>
      <w:r w:rsidR="00807C7E">
        <w:rPr>
          <w:rStyle w:val="eop"/>
          <w:rFonts w:ascii="Calibri" w:hAnsi="Calibri" w:cs="Calibri"/>
          <w:b/>
        </w:rPr>
        <w:t>ScoutLink</w:t>
      </w:r>
      <w:r>
        <w:rPr>
          <w:rStyle w:val="eop"/>
          <w:rFonts w:ascii="Calibri" w:hAnsi="Calibri" w:cs="Calibri"/>
        </w:rPr>
        <w:t>.</w:t>
      </w:r>
    </w:p>
    <w:p w14:paraId="0736EF4A" w14:textId="2625459A" w:rsidR="008D73E8" w:rsidRPr="008D73E8" w:rsidRDefault="006C1C88" w:rsidP="00FC1D4F">
      <w:pPr>
        <w:pStyle w:val="ListParagraph"/>
        <w:numPr>
          <w:ilvl w:val="3"/>
          <w:numId w:val="1"/>
        </w:numPr>
        <w:ind w:left="1701" w:hanging="283"/>
        <w:rPr>
          <w:rStyle w:val="eop"/>
          <w:rFonts w:ascii="Calibri" w:hAnsi="Calibri" w:cs="Calibri"/>
        </w:rPr>
      </w:pPr>
      <w:r>
        <w:rPr>
          <w:rStyle w:val="eop"/>
          <w:rFonts w:ascii="Calibri" w:hAnsi="Calibri" w:cs="Calibri"/>
        </w:rPr>
        <w:t>An e</w:t>
      </w:r>
      <w:r w:rsidR="008D73E8" w:rsidRPr="008D73E8">
        <w:rPr>
          <w:rStyle w:val="eop"/>
          <w:rFonts w:ascii="Calibri" w:hAnsi="Calibri" w:cs="Calibri"/>
        </w:rPr>
        <w:t>mail will be sen</w:t>
      </w:r>
      <w:r>
        <w:rPr>
          <w:rStyle w:val="eop"/>
          <w:rFonts w:ascii="Calibri" w:hAnsi="Calibri" w:cs="Calibri"/>
        </w:rPr>
        <w:t>t</w:t>
      </w:r>
      <w:r w:rsidR="008D73E8" w:rsidRPr="008D73E8">
        <w:rPr>
          <w:rStyle w:val="eop"/>
          <w:rFonts w:ascii="Calibri" w:hAnsi="Calibri" w:cs="Calibri"/>
        </w:rPr>
        <w:t xml:space="preserve"> to the </w:t>
      </w:r>
      <w:r>
        <w:rPr>
          <w:rStyle w:val="eop"/>
          <w:rFonts w:ascii="Calibri" w:hAnsi="Calibri" w:cs="Calibri"/>
        </w:rPr>
        <w:t>ROM</w:t>
      </w:r>
      <w:r w:rsidR="008D73E8" w:rsidRPr="008D73E8">
        <w:rPr>
          <w:rStyle w:val="eop"/>
          <w:rFonts w:ascii="Calibri" w:hAnsi="Calibri" w:cs="Calibri"/>
        </w:rPr>
        <w:t xml:space="preserve"> and </w:t>
      </w:r>
      <w:r>
        <w:rPr>
          <w:rStyle w:val="eop"/>
          <w:rFonts w:ascii="Calibri" w:hAnsi="Calibri" w:cs="Calibri"/>
        </w:rPr>
        <w:t>the</w:t>
      </w:r>
      <w:r w:rsidR="008D73E8" w:rsidRPr="008D73E8">
        <w:rPr>
          <w:rStyle w:val="eop"/>
          <w:rFonts w:ascii="Calibri" w:hAnsi="Calibri" w:cs="Calibri"/>
        </w:rPr>
        <w:t xml:space="preserve"> Region Commissioner to inform them that the applicant was resigned.</w:t>
      </w:r>
    </w:p>
    <w:sectPr w:rsidR="008D73E8" w:rsidRPr="008D73E8" w:rsidSect="006411BB">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FAC"/>
    <w:multiLevelType w:val="multilevel"/>
    <w:tmpl w:val="5656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F1569"/>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A75277"/>
    <w:multiLevelType w:val="hybridMultilevel"/>
    <w:tmpl w:val="EF94CAC0"/>
    <w:lvl w:ilvl="0" w:tplc="08090001">
      <w:start w:val="1"/>
      <w:numFmt w:val="bullet"/>
      <w:lvlText w:val=""/>
      <w:lvlJc w:val="left"/>
      <w:pPr>
        <w:ind w:left="1800" w:hanging="360"/>
      </w:pPr>
      <w:rPr>
        <w:rFonts w:ascii="Symbol" w:hAnsi="Symbol"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B804FA1"/>
    <w:multiLevelType w:val="multilevel"/>
    <w:tmpl w:val="583213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18759C"/>
    <w:multiLevelType w:val="hybridMultilevel"/>
    <w:tmpl w:val="8012AF2E"/>
    <w:lvl w:ilvl="0" w:tplc="0416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1A0B9E"/>
    <w:multiLevelType w:val="multilevel"/>
    <w:tmpl w:val="385C6A3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D39AA"/>
    <w:multiLevelType w:val="hybridMultilevel"/>
    <w:tmpl w:val="BA24AC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06F5158"/>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236755D"/>
    <w:multiLevelType w:val="hybridMultilevel"/>
    <w:tmpl w:val="6EDEDCD4"/>
    <w:lvl w:ilvl="0" w:tplc="08090001">
      <w:start w:val="1"/>
      <w:numFmt w:val="bullet"/>
      <w:lvlText w:val=""/>
      <w:lvlJc w:val="left"/>
      <w:pPr>
        <w:ind w:left="1800" w:hanging="360"/>
      </w:pPr>
      <w:rPr>
        <w:rFonts w:ascii="Symbol" w:hAnsi="Symbol" w:hint="default"/>
      </w:rPr>
    </w:lvl>
    <w:lvl w:ilvl="1" w:tplc="04160009">
      <w:start w:val="1"/>
      <w:numFmt w:val="bullet"/>
      <w:lvlText w:val=""/>
      <w:lvlJc w:val="left"/>
      <w:pPr>
        <w:ind w:left="2520" w:hanging="360"/>
      </w:pPr>
      <w:rPr>
        <w:rFonts w:ascii="Wingdings" w:hAnsi="Wingdings"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5B92D3A"/>
    <w:multiLevelType w:val="hybridMultilevel"/>
    <w:tmpl w:val="6A98C67E"/>
    <w:lvl w:ilvl="0" w:tplc="04160009">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B7358E2"/>
    <w:multiLevelType w:val="hybridMultilevel"/>
    <w:tmpl w:val="5C44132E"/>
    <w:lvl w:ilvl="0" w:tplc="0416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05B162A"/>
    <w:multiLevelType w:val="hybridMultilevel"/>
    <w:tmpl w:val="200E12F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7CE6F86"/>
    <w:multiLevelType w:val="hybridMultilevel"/>
    <w:tmpl w:val="8F843F2C"/>
    <w:lvl w:ilvl="0" w:tplc="08090001">
      <w:start w:val="1"/>
      <w:numFmt w:val="bullet"/>
      <w:lvlText w:val=""/>
      <w:lvlJc w:val="left"/>
      <w:pPr>
        <w:ind w:left="1800" w:hanging="360"/>
      </w:pPr>
      <w:rPr>
        <w:rFonts w:ascii="Symbol" w:hAnsi="Symbol" w:hint="default"/>
      </w:rPr>
    </w:lvl>
    <w:lvl w:ilvl="1" w:tplc="04160009">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9A157D7"/>
    <w:multiLevelType w:val="hybridMultilevel"/>
    <w:tmpl w:val="4A340F6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F832062"/>
    <w:multiLevelType w:val="multilevel"/>
    <w:tmpl w:val="1FDEF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3FD6539"/>
    <w:multiLevelType w:val="hybridMultilevel"/>
    <w:tmpl w:val="FF864634"/>
    <w:lvl w:ilvl="0" w:tplc="0416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80D424B"/>
    <w:multiLevelType w:val="hybridMultilevel"/>
    <w:tmpl w:val="FF6ED950"/>
    <w:lvl w:ilvl="0" w:tplc="0416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9530628"/>
    <w:multiLevelType w:val="multilevel"/>
    <w:tmpl w:val="B0AAEF3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83"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C6D81"/>
    <w:multiLevelType w:val="multilevel"/>
    <w:tmpl w:val="041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A761EC6"/>
    <w:multiLevelType w:val="hybridMultilevel"/>
    <w:tmpl w:val="8572F8D4"/>
    <w:lvl w:ilvl="0" w:tplc="0416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0917423"/>
    <w:multiLevelType w:val="hybridMultilevel"/>
    <w:tmpl w:val="46268C26"/>
    <w:lvl w:ilvl="0" w:tplc="0416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1174D0C"/>
    <w:multiLevelType w:val="multilevel"/>
    <w:tmpl w:val="1C9E224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D6258C"/>
    <w:multiLevelType w:val="hybridMultilevel"/>
    <w:tmpl w:val="27983D4A"/>
    <w:lvl w:ilvl="0" w:tplc="0416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14"/>
  </w:num>
  <w:num w:numId="4">
    <w:abstractNumId w:val="3"/>
  </w:num>
  <w:num w:numId="5">
    <w:abstractNumId w:val="6"/>
  </w:num>
  <w:num w:numId="6">
    <w:abstractNumId w:val="13"/>
  </w:num>
  <w:num w:numId="7">
    <w:abstractNumId w:val="8"/>
  </w:num>
  <w:num w:numId="8">
    <w:abstractNumId w:val="18"/>
  </w:num>
  <w:num w:numId="9">
    <w:abstractNumId w:val="18"/>
  </w:num>
  <w:num w:numId="10">
    <w:abstractNumId w:val="7"/>
  </w:num>
  <w:num w:numId="11">
    <w:abstractNumId w:val="18"/>
  </w:num>
  <w:num w:numId="12">
    <w:abstractNumId w:val="1"/>
  </w:num>
  <w:num w:numId="13">
    <w:abstractNumId w:val="18"/>
  </w:num>
  <w:num w:numId="14">
    <w:abstractNumId w:val="18"/>
  </w:num>
  <w:num w:numId="15">
    <w:abstractNumId w:val="18"/>
  </w:num>
  <w:num w:numId="16">
    <w:abstractNumId w:val="17"/>
  </w:num>
  <w:num w:numId="17">
    <w:abstractNumId w:val="11"/>
  </w:num>
  <w:num w:numId="18">
    <w:abstractNumId w:val="22"/>
  </w:num>
  <w:num w:numId="19">
    <w:abstractNumId w:val="19"/>
  </w:num>
  <w:num w:numId="20">
    <w:abstractNumId w:val="15"/>
  </w:num>
  <w:num w:numId="21">
    <w:abstractNumId w:val="12"/>
  </w:num>
  <w:num w:numId="22">
    <w:abstractNumId w:val="9"/>
  </w:num>
  <w:num w:numId="23">
    <w:abstractNumId w:val="2"/>
  </w:num>
  <w:num w:numId="24">
    <w:abstractNumId w:val="10"/>
  </w:num>
  <w:num w:numId="25">
    <w:abstractNumId w:val="16"/>
  </w:num>
  <w:num w:numId="26">
    <w:abstractNumId w:val="20"/>
  </w:num>
  <w:num w:numId="27">
    <w:abstractNumId w:val="4"/>
  </w:num>
  <w:num w:numId="28">
    <w:abstractNumId w:val="2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95"/>
    <w:rsid w:val="0000638A"/>
    <w:rsid w:val="00024712"/>
    <w:rsid w:val="00056273"/>
    <w:rsid w:val="00057643"/>
    <w:rsid w:val="00060387"/>
    <w:rsid w:val="000625E0"/>
    <w:rsid w:val="000A1974"/>
    <w:rsid w:val="000B4563"/>
    <w:rsid w:val="000E2654"/>
    <w:rsid w:val="000E6369"/>
    <w:rsid w:val="001176BD"/>
    <w:rsid w:val="00117F78"/>
    <w:rsid w:val="0016443C"/>
    <w:rsid w:val="0016511C"/>
    <w:rsid w:val="001653BF"/>
    <w:rsid w:val="001745C7"/>
    <w:rsid w:val="001B3E20"/>
    <w:rsid w:val="001D2554"/>
    <w:rsid w:val="001E039D"/>
    <w:rsid w:val="001E4936"/>
    <w:rsid w:val="001F4EDE"/>
    <w:rsid w:val="00252DC2"/>
    <w:rsid w:val="002548BA"/>
    <w:rsid w:val="0026160B"/>
    <w:rsid w:val="00265528"/>
    <w:rsid w:val="002B25D1"/>
    <w:rsid w:val="002D662F"/>
    <w:rsid w:val="002D6996"/>
    <w:rsid w:val="002E3C78"/>
    <w:rsid w:val="002F23A5"/>
    <w:rsid w:val="0032724A"/>
    <w:rsid w:val="00331D53"/>
    <w:rsid w:val="00357562"/>
    <w:rsid w:val="00360F24"/>
    <w:rsid w:val="00394395"/>
    <w:rsid w:val="00403CA2"/>
    <w:rsid w:val="004131F7"/>
    <w:rsid w:val="00416CD0"/>
    <w:rsid w:val="004208AE"/>
    <w:rsid w:val="00430669"/>
    <w:rsid w:val="00432BA5"/>
    <w:rsid w:val="004342FA"/>
    <w:rsid w:val="00447961"/>
    <w:rsid w:val="004513F1"/>
    <w:rsid w:val="00452D6F"/>
    <w:rsid w:val="00453B81"/>
    <w:rsid w:val="0045524F"/>
    <w:rsid w:val="00485BE7"/>
    <w:rsid w:val="00492EFF"/>
    <w:rsid w:val="004B71EE"/>
    <w:rsid w:val="004D158B"/>
    <w:rsid w:val="004E1DD2"/>
    <w:rsid w:val="004E1DF7"/>
    <w:rsid w:val="00530D3B"/>
    <w:rsid w:val="00561EFE"/>
    <w:rsid w:val="005867B5"/>
    <w:rsid w:val="00592120"/>
    <w:rsid w:val="005C1FA0"/>
    <w:rsid w:val="005C6902"/>
    <w:rsid w:val="005D357F"/>
    <w:rsid w:val="00630E93"/>
    <w:rsid w:val="006411BB"/>
    <w:rsid w:val="00656756"/>
    <w:rsid w:val="006C1C88"/>
    <w:rsid w:val="006D7F8C"/>
    <w:rsid w:val="006F6E2B"/>
    <w:rsid w:val="006F7C7E"/>
    <w:rsid w:val="007125F3"/>
    <w:rsid w:val="0071422D"/>
    <w:rsid w:val="007142A8"/>
    <w:rsid w:val="00745666"/>
    <w:rsid w:val="00747C0F"/>
    <w:rsid w:val="007E6BD7"/>
    <w:rsid w:val="007F2C45"/>
    <w:rsid w:val="00807C7E"/>
    <w:rsid w:val="008521F8"/>
    <w:rsid w:val="00852F11"/>
    <w:rsid w:val="00856067"/>
    <w:rsid w:val="0086759B"/>
    <w:rsid w:val="0087035A"/>
    <w:rsid w:val="00873F80"/>
    <w:rsid w:val="00884CE2"/>
    <w:rsid w:val="008A6AC8"/>
    <w:rsid w:val="008A78A7"/>
    <w:rsid w:val="008D73E8"/>
    <w:rsid w:val="008F298E"/>
    <w:rsid w:val="0090153E"/>
    <w:rsid w:val="00982AD9"/>
    <w:rsid w:val="00995F05"/>
    <w:rsid w:val="009B5C24"/>
    <w:rsid w:val="009B7233"/>
    <w:rsid w:val="009D361D"/>
    <w:rsid w:val="009E6723"/>
    <w:rsid w:val="009F412A"/>
    <w:rsid w:val="00A026C8"/>
    <w:rsid w:val="00A2645A"/>
    <w:rsid w:val="00A430C2"/>
    <w:rsid w:val="00A441D2"/>
    <w:rsid w:val="00A552CF"/>
    <w:rsid w:val="00A56A97"/>
    <w:rsid w:val="00A87800"/>
    <w:rsid w:val="00A9172C"/>
    <w:rsid w:val="00A96CF3"/>
    <w:rsid w:val="00AD74D5"/>
    <w:rsid w:val="00AE45D9"/>
    <w:rsid w:val="00B03C51"/>
    <w:rsid w:val="00B15021"/>
    <w:rsid w:val="00BA0BD9"/>
    <w:rsid w:val="00BA6837"/>
    <w:rsid w:val="00BA7ACE"/>
    <w:rsid w:val="00BC0B5E"/>
    <w:rsid w:val="00BD69BB"/>
    <w:rsid w:val="00BE649A"/>
    <w:rsid w:val="00BF31E8"/>
    <w:rsid w:val="00C12FCA"/>
    <w:rsid w:val="00C24439"/>
    <w:rsid w:val="00C538C2"/>
    <w:rsid w:val="00C8380B"/>
    <w:rsid w:val="00C94137"/>
    <w:rsid w:val="00C97558"/>
    <w:rsid w:val="00CB1669"/>
    <w:rsid w:val="00CC2D5F"/>
    <w:rsid w:val="00CE0A1B"/>
    <w:rsid w:val="00CF2C93"/>
    <w:rsid w:val="00CF4B68"/>
    <w:rsid w:val="00CF6978"/>
    <w:rsid w:val="00D05333"/>
    <w:rsid w:val="00D067A9"/>
    <w:rsid w:val="00D312FF"/>
    <w:rsid w:val="00D319AB"/>
    <w:rsid w:val="00D42A60"/>
    <w:rsid w:val="00D4587A"/>
    <w:rsid w:val="00D52317"/>
    <w:rsid w:val="00D862E1"/>
    <w:rsid w:val="00D9016F"/>
    <w:rsid w:val="00DC0359"/>
    <w:rsid w:val="00E3238D"/>
    <w:rsid w:val="00E64B18"/>
    <w:rsid w:val="00E75EFE"/>
    <w:rsid w:val="00E94AD2"/>
    <w:rsid w:val="00E95B63"/>
    <w:rsid w:val="00EA5C0A"/>
    <w:rsid w:val="00F12268"/>
    <w:rsid w:val="00F17926"/>
    <w:rsid w:val="00F52AB3"/>
    <w:rsid w:val="00FC1D4F"/>
    <w:rsid w:val="00FD3565"/>
    <w:rsid w:val="00FF4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334D"/>
  <w15:docId w15:val="{96012A0F-A741-4E47-AE10-1106D1B5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6BD"/>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6BD7"/>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6BD7"/>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6BD7"/>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6BD7"/>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6BD7"/>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6BD7"/>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6BD7"/>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6BD7"/>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1D2"/>
    <w:pPr>
      <w:ind w:left="720"/>
      <w:contextualSpacing/>
    </w:pPr>
  </w:style>
  <w:style w:type="character" w:customStyle="1" w:styleId="normaltextrun">
    <w:name w:val="normaltextrun"/>
    <w:basedOn w:val="DefaultParagraphFont"/>
    <w:rsid w:val="00A441D2"/>
  </w:style>
  <w:style w:type="character" w:customStyle="1" w:styleId="scxw101971114">
    <w:name w:val="scxw101971114"/>
    <w:basedOn w:val="DefaultParagraphFont"/>
    <w:rsid w:val="00A441D2"/>
  </w:style>
  <w:style w:type="table" w:styleId="TableGrid">
    <w:name w:val="Table Grid"/>
    <w:basedOn w:val="TableNormal"/>
    <w:uiPriority w:val="59"/>
    <w:rsid w:val="00A441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441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441D2"/>
  </w:style>
  <w:style w:type="paragraph" w:styleId="Title">
    <w:name w:val="Title"/>
    <w:basedOn w:val="Normal"/>
    <w:next w:val="Normal"/>
    <w:link w:val="TitleChar"/>
    <w:uiPriority w:val="10"/>
    <w:qFormat/>
    <w:rsid w:val="006411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6411BB"/>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6411BB"/>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6411BB"/>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641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1BB"/>
    <w:rPr>
      <w:rFonts w:ascii="Tahoma" w:hAnsi="Tahoma" w:cs="Tahoma"/>
      <w:sz w:val="16"/>
      <w:szCs w:val="16"/>
    </w:rPr>
  </w:style>
  <w:style w:type="character" w:customStyle="1" w:styleId="Heading1Char">
    <w:name w:val="Heading 1 Char"/>
    <w:basedOn w:val="DefaultParagraphFont"/>
    <w:link w:val="Heading1"/>
    <w:uiPriority w:val="9"/>
    <w:rsid w:val="001176B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176BD"/>
    <w:pPr>
      <w:outlineLvl w:val="9"/>
    </w:pPr>
    <w:rPr>
      <w:lang w:val="en-US" w:eastAsia="ja-JP"/>
    </w:rPr>
  </w:style>
  <w:style w:type="paragraph" w:styleId="TOC2">
    <w:name w:val="toc 2"/>
    <w:basedOn w:val="Normal"/>
    <w:next w:val="Normal"/>
    <w:autoRedefine/>
    <w:uiPriority w:val="39"/>
    <w:unhideWhenUsed/>
    <w:qFormat/>
    <w:rsid w:val="001176BD"/>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7E6BD7"/>
    <w:pPr>
      <w:tabs>
        <w:tab w:val="left" w:pos="440"/>
        <w:tab w:val="right" w:leader="dot" w:pos="8494"/>
      </w:tabs>
      <w:spacing w:after="100"/>
    </w:pPr>
    <w:rPr>
      <w:rFonts w:eastAsiaTheme="minorEastAsia"/>
      <w:lang w:val="en-US" w:eastAsia="ja-JP"/>
    </w:rPr>
  </w:style>
  <w:style w:type="paragraph" w:styleId="TOC3">
    <w:name w:val="toc 3"/>
    <w:basedOn w:val="Normal"/>
    <w:next w:val="Normal"/>
    <w:autoRedefine/>
    <w:uiPriority w:val="39"/>
    <w:semiHidden/>
    <w:unhideWhenUsed/>
    <w:qFormat/>
    <w:rsid w:val="001176BD"/>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7E6B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6B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E6B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6B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6B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6B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6B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6BD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7E6B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01B96638CDB4891B66E125C38D32B" ma:contentTypeVersion="10" ma:contentTypeDescription="Create a new document." ma:contentTypeScope="" ma:versionID="0e2135dc20b1f6d084109e7fb446689f">
  <xsd:schema xmlns:xsd="http://www.w3.org/2001/XMLSchema" xmlns:xs="http://www.w3.org/2001/XMLSchema" xmlns:p="http://schemas.microsoft.com/office/2006/metadata/properties" xmlns:ns2="8c766eec-0ea3-4a4d-912e-cc63739d04c2" xmlns:ns3="355e1908-9910-4eaa-9ba8-3d48ccb67929" targetNamespace="http://schemas.microsoft.com/office/2006/metadata/properties" ma:root="true" ma:fieldsID="59e32e5d000e7cad00f74e74805df430" ns2:_="" ns3:_="">
    <xsd:import namespace="8c766eec-0ea3-4a4d-912e-cc63739d04c2"/>
    <xsd:import namespace="355e1908-9910-4eaa-9ba8-3d48ccb67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66eec-0ea3-4a4d-912e-cc63739d0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5e1908-9910-4eaa-9ba8-3d48ccb679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09E1-4A41-45C5-B83D-582CFFFB7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66eec-0ea3-4a4d-912e-cc63739d04c2"/>
    <ds:schemaRef ds:uri="355e1908-9910-4eaa-9ba8-3d48ccb67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D185E-0EDA-44F6-AFB3-7775A5B60DA4}">
  <ds:schemaRefs>
    <ds:schemaRef ds:uri="http://schemas.microsoft.com/sharepoint/v3/contenttype/forms"/>
  </ds:schemaRefs>
</ds:datastoreItem>
</file>

<file path=customXml/itemProps3.xml><?xml version="1.0" encoding="utf-8"?>
<ds:datastoreItem xmlns:ds="http://schemas.openxmlformats.org/officeDocument/2006/customXml" ds:itemID="{60D57106-BBAC-47E8-9260-94F80F1312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C77813-F07B-4DE2-B92E-63820E07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Forms Automation</vt:lpstr>
    </vt:vector>
  </TitlesOfParts>
  <Company>Microsoft</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Automation</dc:title>
  <dc:subject>New Youth Process</dc:subject>
  <dc:creator>Alexandre Del Pozzo Silva</dc:creator>
  <cp:lastModifiedBy>Samantha Lenton</cp:lastModifiedBy>
  <cp:revision>5</cp:revision>
  <dcterms:created xsi:type="dcterms:W3CDTF">2019-10-16T03:31:00Z</dcterms:created>
  <dcterms:modified xsi:type="dcterms:W3CDTF">2019-10-16T04:41:00Z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0x01010069D01B96638CDB4891B66E125C38D32B</vt:lpwstr>
  </property>
</Properties>
</file>